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4A0" w:rsidRPr="00BD1991" w:rsidRDefault="00A324A0" w:rsidP="003E3C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АКТ № </w:t>
      </w:r>
      <w:r w:rsidR="00D7764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</w:t>
      </w:r>
    </w:p>
    <w:p w:rsidR="00A324A0" w:rsidRPr="00BD1991" w:rsidRDefault="00A324A0" w:rsidP="00A324A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проведения плановой выборочной проверки соблюдения </w:t>
      </w:r>
    </w:p>
    <w:p w:rsidR="00A324A0" w:rsidRPr="00BD1991" w:rsidRDefault="00A324A0" w:rsidP="00A324A0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требований законодательства о контрактной системе в сфере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закупок </w:t>
      </w:r>
      <w:r w:rsidRPr="00BD19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</w:t>
      </w:r>
      <w:r w:rsidR="00E97364" w:rsidRPr="00BD19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E97364" w:rsidRPr="00BD1991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Щербиновский район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BD1991" w:rsidRPr="00BD1991" w:rsidTr="001866C9">
        <w:tc>
          <w:tcPr>
            <w:tcW w:w="4926" w:type="dxa"/>
          </w:tcPr>
          <w:p w:rsidR="00A324A0" w:rsidRPr="00BD1991" w:rsidRDefault="00A324A0" w:rsidP="001866C9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324A0" w:rsidRPr="00BD1991" w:rsidRDefault="00D676D6" w:rsidP="001866C9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D1991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>30</w:t>
            </w:r>
            <w:r w:rsidR="00A324A0" w:rsidRPr="00BD1991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 xml:space="preserve"> августа 2019 года</w:t>
            </w:r>
          </w:p>
        </w:tc>
        <w:tc>
          <w:tcPr>
            <w:tcW w:w="4928" w:type="dxa"/>
          </w:tcPr>
          <w:p w:rsidR="00A324A0" w:rsidRPr="00BD1991" w:rsidRDefault="00A324A0" w:rsidP="001866C9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324A0" w:rsidRPr="00BD1991" w:rsidRDefault="00A324A0" w:rsidP="001866C9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D1991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ст. Старощербиновская</w:t>
            </w:r>
          </w:p>
        </w:tc>
      </w:tr>
      <w:tr w:rsidR="00BD1991" w:rsidRPr="00BD1991" w:rsidTr="001866C9">
        <w:tc>
          <w:tcPr>
            <w:tcW w:w="4926" w:type="dxa"/>
          </w:tcPr>
          <w:p w:rsidR="00A324A0" w:rsidRPr="00BD1991" w:rsidRDefault="00A324A0" w:rsidP="001866C9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</w:tcPr>
          <w:p w:rsidR="00A324A0" w:rsidRPr="00BD1991" w:rsidRDefault="00A324A0" w:rsidP="001866C9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324A0" w:rsidRPr="00BD1991" w:rsidRDefault="00A324A0" w:rsidP="0048794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приказа финансового управления администрации муниц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пального образования Щербиновский район от </w:t>
      </w:r>
      <w:r w:rsidR="00E9736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 июля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2019 года № </w:t>
      </w:r>
      <w:r w:rsidR="00E9736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85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«О проведении плановой проверки», плана проведения плановых проверок с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блюдения требований законодательства Российской Федерации в сфере ко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системы закупок товаров, работ, услуг для муниципальных нужд, утвержденного приказом финансового управления администрации муниц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пального образования Щербиновский район </w:t>
      </w:r>
      <w:r w:rsidRPr="00BD19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30 января 2019 года № 15 </w:t>
      </w:r>
      <w:r w:rsidR="00E97364" w:rsidRPr="00BD199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D1991">
        <w:rPr>
          <w:rFonts w:ascii="Times New Roman" w:hAnsi="Times New Roman" w:cs="Times New Roman"/>
          <w:color w:val="000000" w:themeColor="text1"/>
          <w:sz w:val="28"/>
          <w:szCs w:val="28"/>
        </w:rPr>
        <w:t>«Об утверждении плана проведения плановых проверок соблюдения требов</w:t>
      </w:r>
      <w:r w:rsidRPr="00BD199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D1991">
        <w:rPr>
          <w:rFonts w:ascii="Times New Roman" w:hAnsi="Times New Roman" w:cs="Times New Roman"/>
          <w:color w:val="000000" w:themeColor="text1"/>
          <w:sz w:val="28"/>
          <w:szCs w:val="28"/>
        </w:rPr>
        <w:t>ний законодательства Российской Федерации и иных нормативных правовых актов о контрактной системе в сфере контрактной системы закупок на период март-август 2019 года»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проверяющим в лице заведующего сектором муниц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пального контроля финансового управления администрации муниципального образования Щербиновский район</w:t>
      </w:r>
      <w:r w:rsidRPr="00BD1991">
        <w:rPr>
          <w:rFonts w:ascii="Times New Roman" w:hAnsi="Times New Roman" w:cs="Times New Roman"/>
          <w:color w:val="000000" w:themeColor="text1"/>
        </w:rPr>
        <w:t xml:space="preserve">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Белой Екатериной Сергеевной проведена плановая выборочная проверка соблюдения требований законодательства Ро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сийской Федерации и иных нормативных правовых актов о контрактной сист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 в сфере закупок (далее - законодательство о контрактной системе в сфере закупок) </w:t>
      </w:r>
      <w:r w:rsidRPr="00BD19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</w:t>
      </w:r>
      <w:r w:rsidR="0048794E" w:rsidRPr="00BD19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Щербиновский район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 - Администрация).</w:t>
      </w:r>
    </w:p>
    <w:p w:rsidR="00A324A0" w:rsidRPr="00BD1991" w:rsidRDefault="00A324A0" w:rsidP="00A324A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Период проведения проверки с 1 по </w:t>
      </w:r>
      <w:r w:rsidR="00E9736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 августа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2019 года.</w:t>
      </w:r>
    </w:p>
    <w:p w:rsidR="00A324A0" w:rsidRPr="00BD1991" w:rsidRDefault="00A324A0" w:rsidP="00A324A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Проверяемый период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с 1 </w:t>
      </w:r>
      <w:r w:rsidR="0048794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октября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2018 года по </w:t>
      </w:r>
      <w:r w:rsidR="0048794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9 августа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2019 года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324A0" w:rsidRPr="00BD1991" w:rsidRDefault="00A324A0" w:rsidP="00A324A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Срок составления акта проверки: в течение 15 рабочих дней с даты око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чания проверки.</w:t>
      </w:r>
    </w:p>
    <w:p w:rsidR="00A324A0" w:rsidRPr="00BD1991" w:rsidRDefault="00A324A0" w:rsidP="00A324A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Срок подписания и согласования акта проверки: в течение 2 рабочих дней со дня его составления.</w:t>
      </w:r>
    </w:p>
    <w:p w:rsidR="00A324A0" w:rsidRPr="00BD1991" w:rsidRDefault="00A324A0" w:rsidP="00A32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Правовое основание проведения проверки: пункт 3 части 3 статьи 99 Ф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дерального закона от 5 апреля 2013 года № 44-ФЗ «О контрактной системе в сфере закупок товаров, работ, услуг для обеспечения государственных и мун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ципальных нужд» (далее - Закон о контрактной системе).</w:t>
      </w:r>
    </w:p>
    <w:p w:rsidR="00A324A0" w:rsidRPr="00BD1991" w:rsidRDefault="00A324A0" w:rsidP="00A324A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199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Исполняющий обязанности главы </w:t>
      </w:r>
      <w:r w:rsidR="0048794E" w:rsidRPr="00BD199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Щерб</w:t>
      </w:r>
      <w:r w:rsidR="0048794E" w:rsidRPr="00BD199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48794E" w:rsidRPr="00BD199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новский район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извещен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 начале проведения выборочной плановой проверки уведомлением от 18 и</w:t>
      </w:r>
      <w:r w:rsidR="0048794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юля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2019 года № 01-</w:t>
      </w:r>
      <w:r w:rsidR="0048794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488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/19-10.</w:t>
      </w:r>
    </w:p>
    <w:p w:rsidR="00D46280" w:rsidRDefault="001866C9" w:rsidP="00D46280">
      <w:pPr>
        <w:widowControl w:val="0"/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 xml:space="preserve">Согласно абзацу 3 статьи 7 </w:t>
      </w:r>
      <w:r w:rsidR="00A324A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устава </w:t>
      </w:r>
      <w:r w:rsidR="0057434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 образования Щербиновский район</w:t>
      </w:r>
      <w:r w:rsidR="00A324A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принятого </w:t>
      </w:r>
      <w:r w:rsidR="0048794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решением </w:t>
      </w:r>
      <w:r w:rsidR="0057434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Совета</w:t>
      </w:r>
      <w:r w:rsidR="000854F1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Щербин</w:t>
      </w:r>
      <w:r w:rsidR="0057434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овский район от 29 мая </w:t>
      </w:r>
      <w:r w:rsidR="0048794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2019</w:t>
      </w:r>
      <w:r w:rsidR="0057434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48794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№ 4 </w:t>
      </w:r>
      <w:r w:rsidR="0057434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EF0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 принятии у</w:t>
      </w:r>
      <w:r w:rsidR="0048794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</w:t>
      </w:r>
      <w:r w:rsidR="0057434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ава муниципального образования </w:t>
      </w:r>
      <w:r w:rsidR="0048794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 район»</w:t>
      </w:r>
      <w:r w:rsidR="00A324A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(далее - Устав), </w:t>
      </w:r>
      <w:r w:rsidR="00A324A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Администрация является исполнительно-распорядительным </w:t>
      </w:r>
      <w:r w:rsidR="00D462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br/>
      </w:r>
    </w:p>
    <w:p w:rsidR="00A324A0" w:rsidRPr="00BD1991" w:rsidRDefault="00A324A0" w:rsidP="00D46280">
      <w:pPr>
        <w:widowControl w:val="0"/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lastRenderedPageBreak/>
        <w:t xml:space="preserve">органом </w:t>
      </w:r>
      <w:r w:rsidR="0057434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муниципального образования Щербиновский район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. </w:t>
      </w:r>
    </w:p>
    <w:p w:rsidR="00E63157" w:rsidRPr="00BD1991" w:rsidRDefault="001866C9" w:rsidP="00A324A0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В соответствии с абзацем</w:t>
      </w:r>
      <w:r w:rsidR="00E63157" w:rsidRPr="00BD199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 xml:space="preserve"> 3</w:t>
      </w:r>
      <w:r w:rsidR="00A324A0" w:rsidRPr="00BD199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 xml:space="preserve"> статьи </w:t>
      </w:r>
      <w:r w:rsidR="00E63157" w:rsidRPr="00BD199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7</w:t>
      </w:r>
      <w:r w:rsidR="00A324A0" w:rsidRPr="00BD199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 xml:space="preserve"> У</w:t>
      </w:r>
      <w:r w:rsidR="00E63157" w:rsidRPr="00BD199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 xml:space="preserve">става Администрацию возглавляет глава муниципального образования Щербиновский район. </w:t>
      </w:r>
    </w:p>
    <w:p w:rsidR="00A56866" w:rsidRPr="00BD1991" w:rsidRDefault="00A56866" w:rsidP="00A32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 xml:space="preserve">Глава муниципального образования </w:t>
      </w:r>
      <w:proofErr w:type="spellStart"/>
      <w:r w:rsidRPr="00BD199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Щербиновский</w:t>
      </w:r>
      <w:proofErr w:type="spellEnd"/>
      <w:r w:rsidRPr="00BD199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 xml:space="preserve"> район </w:t>
      </w:r>
      <w:r w:rsidR="001255B1" w:rsidRPr="00BD199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 xml:space="preserve">назначен на </w:t>
      </w:r>
      <w:r w:rsidRPr="00BD199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 xml:space="preserve">должность </w:t>
      </w:r>
      <w:r w:rsidR="001255B1" w:rsidRPr="00BD199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на основании распоряжения администрации муниципального обр</w:t>
      </w:r>
      <w:r w:rsidR="001255B1" w:rsidRPr="00BD199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а</w:t>
      </w:r>
      <w:r w:rsidR="001255B1" w:rsidRPr="00BD199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 xml:space="preserve">зования </w:t>
      </w:r>
      <w:proofErr w:type="spellStart"/>
      <w:r w:rsidR="001255B1" w:rsidRPr="00BD199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Щербиновский</w:t>
      </w:r>
      <w:proofErr w:type="spellEnd"/>
      <w:r w:rsidR="001255B1" w:rsidRPr="00BD199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 xml:space="preserve"> район от 24 сентября 2015 года № 339-рл «О назнач</w:t>
      </w:r>
      <w:r w:rsidR="001255B1" w:rsidRPr="00BD199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е</w:t>
      </w:r>
      <w:r w:rsidR="001255B1" w:rsidRPr="00BD199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 xml:space="preserve">нии С.Ю. </w:t>
      </w:r>
      <w:proofErr w:type="spellStart"/>
      <w:r w:rsidR="001255B1" w:rsidRPr="00BD199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Цирульника</w:t>
      </w:r>
      <w:proofErr w:type="spellEnd"/>
      <w:r w:rsidR="001255B1" w:rsidRPr="00BD199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».</w:t>
      </w:r>
    </w:p>
    <w:p w:rsidR="00A324A0" w:rsidRPr="00BD1991" w:rsidRDefault="00A324A0" w:rsidP="00A32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Положения части 2 статьи 38 Закона о контрактной системе предусма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ривают, что в случае, если совокупный годовой объем закупок заказчика не превышает ста миллионов рублей и у заказчика отсутствует контрактная слу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ба, заказчик назначает должностное лицо, ответственное за осуществление з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купки или нескольких закупок, включая исполнение каждого контракта. </w:t>
      </w:r>
    </w:p>
    <w:p w:rsidR="00846EBD" w:rsidRPr="00BD1991" w:rsidRDefault="00846EBD" w:rsidP="00846E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проверяемом периоде в соответствии с распоряжени</w:t>
      </w:r>
      <w:r w:rsidR="00F62A6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ем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F62A6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Щербиновский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район от </w:t>
      </w:r>
      <w:r w:rsidR="00A727E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15 июля 2016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="00F62A6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A727E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123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-р «О назначении контрактного управляющего администрации </w:t>
      </w:r>
      <w:r w:rsidR="0033284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</w:t>
      </w:r>
      <w:r w:rsidR="0033284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33284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пального образования Щербиновский район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обязанности контрактного управляющего осуществляет уполномоченное лицо Администрации.</w:t>
      </w:r>
    </w:p>
    <w:p w:rsidR="00846EBD" w:rsidRPr="00BD1991" w:rsidRDefault="00846EBD" w:rsidP="003328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Положение о контрактном управляющем Администрации утверждено п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становлением администрации </w:t>
      </w:r>
      <w:r w:rsidR="0033284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 образования Щербиновский район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33284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21 января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2014 года № </w:t>
      </w:r>
      <w:r w:rsidR="0033284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13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«Об утверждении Положения о контрактном управляющем администрации </w:t>
      </w:r>
      <w:r w:rsidR="0033284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Щербиновский район». </w:t>
      </w:r>
    </w:p>
    <w:p w:rsidR="00C05D6D" w:rsidRPr="00BD1991" w:rsidRDefault="003E15CE" w:rsidP="00EF0A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33284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ходе проверки установлено, что с</w:t>
      </w:r>
      <w:r w:rsidR="00214BF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огласно последней версии </w:t>
      </w:r>
      <w:r w:rsidR="00947D5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214BF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плана-графика закупок</w:t>
      </w:r>
      <w:r w:rsidR="00214BF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товаров, работ, услуг для обеспечения муниципальных нужд (д</w:t>
      </w:r>
      <w:r w:rsidR="00EF0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алее - план-график) на 2018 год, размещенной </w:t>
      </w:r>
      <w:r w:rsidR="00EF0A38" w:rsidRPr="00EF0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официальном сайте единой информационной системы в сфере закупок</w:t>
      </w:r>
      <w:r w:rsidR="00EF0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адресу: www.zakupki.gov.ru </w:t>
      </w:r>
      <w:r w:rsidR="00EF0A38" w:rsidRPr="00EF0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(далее - ЕИ</w:t>
      </w:r>
      <w:r w:rsidR="00EF0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С), </w:t>
      </w:r>
      <w:r w:rsidR="00214BF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совокупный годовой объем закупок в </w:t>
      </w:r>
      <w:r w:rsidR="003E3C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214BF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2018 году составил 20</w:t>
      </w:r>
      <w:r w:rsidR="00947D5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4BF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510</w:t>
      </w:r>
      <w:r w:rsidR="00947D5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4BF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159,46</w:t>
      </w:r>
      <w:r w:rsidR="00C05D6D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руб.</w:t>
      </w:r>
    </w:p>
    <w:p w:rsidR="00A83709" w:rsidRPr="00BD1991" w:rsidRDefault="00A83709" w:rsidP="00C05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2019 году, согласно версии плана-графика, </w:t>
      </w:r>
      <w:r w:rsidR="00EF0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размещенной </w:t>
      </w:r>
      <w:r w:rsidR="00EF0A38" w:rsidRPr="00EF0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ЕИ</w:t>
      </w:r>
      <w:r w:rsidR="00EF0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С,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действ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вавшей на момент окончания проведения проверки (версия № 13),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совокупный годовой объем закупок указан в сумме 19</w:t>
      </w:r>
      <w:r w:rsidR="00947D5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929</w:t>
      </w:r>
      <w:r w:rsidR="00947D5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041,42 руб. </w:t>
      </w:r>
    </w:p>
    <w:p w:rsidR="00C05D6D" w:rsidRPr="00BD1991" w:rsidRDefault="00C05D6D" w:rsidP="003E15CE">
      <w:pPr>
        <w:tabs>
          <w:tab w:val="left" w:pos="51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Соответственно, </w:t>
      </w:r>
      <w:r w:rsidR="005060F6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действия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</w:t>
      </w:r>
      <w:r w:rsidR="00947D5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D7412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 нарушают положения части 2 статьи 38 Закона о контрактной системе.</w:t>
      </w:r>
    </w:p>
    <w:p w:rsidR="00A324A0" w:rsidRPr="00BD1991" w:rsidRDefault="00A324A0" w:rsidP="00A32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6 статьи 38 Закона о контрактной системе ко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трактный управляющий должен иметь высшее образование или дополнител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ное профессиональное образование в сфере закупок. </w:t>
      </w:r>
    </w:p>
    <w:p w:rsidR="00A324A0" w:rsidRPr="00BD1991" w:rsidRDefault="00A324A0" w:rsidP="00A32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Контрактный управляющий Администрации повышал свою квалифик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цию в сфере закупок, что подтверждено удостоверением о повышении квал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C9150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фикации от 17 апреля 2019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года № 231200</w:t>
      </w:r>
      <w:r w:rsidR="00C9150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550568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выданным негосударстве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ным частным </w:t>
      </w:r>
      <w:r w:rsidR="00C9150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образовательным</w:t>
      </w:r>
      <w:r w:rsidR="00A8118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учреждением дополнительного профессионал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ного образования «Краснодарский </w:t>
      </w:r>
      <w:proofErr w:type="spellStart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многопрофессиональный</w:t>
      </w:r>
      <w:proofErr w:type="spellEnd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институт дополн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тельного образования».</w:t>
      </w:r>
    </w:p>
    <w:p w:rsidR="008043DE" w:rsidRDefault="008043DE" w:rsidP="00A32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E3C40" w:rsidRPr="00BD1991" w:rsidRDefault="003E3C40" w:rsidP="00A32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043DE" w:rsidRPr="00BD1991" w:rsidRDefault="008043DE" w:rsidP="008043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Отчет о закупках у субъектов малого предпринимательства,</w:t>
      </w:r>
    </w:p>
    <w:p w:rsidR="008043DE" w:rsidRPr="00BD1991" w:rsidRDefault="008043DE" w:rsidP="008043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социально ориентированных некоммерческих организаци</w:t>
      </w:r>
      <w:r w:rsidR="00EF0A3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й</w:t>
      </w:r>
    </w:p>
    <w:p w:rsidR="00F62A6C" w:rsidRPr="00BD1991" w:rsidRDefault="00F62A6C" w:rsidP="008043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043DE" w:rsidRPr="00BD1991" w:rsidRDefault="00F62A6C" w:rsidP="00EF0A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части 4 статьи 30 Закона о контрактной системе, по итогам</w:t>
      </w:r>
      <w:r w:rsidR="00EF0A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043D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года заказчик обязан составить отчет об объеме закупок у субъектов малого пре</w:t>
      </w:r>
      <w:r w:rsidR="008043D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8043D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принимательства, социально ориентированных некоммерческих организаций, предусмотренных частью 2 статьи 30 Закона о контрактной  системе </w:t>
      </w:r>
      <w:r w:rsidR="00EF0A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8043D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 также - Отчет, СМП, СОНО), и до 1 апреля года, следующего за отче</w:t>
      </w:r>
      <w:r w:rsidR="008043D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8043D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ным годом, разместить такой отчет в </w:t>
      </w:r>
      <w:r w:rsidR="00B47B3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ЕИС</w:t>
      </w:r>
      <w:r w:rsidR="008043D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 такой отчет заказчик включает информацию о заключенных контрактах с СМП, СОНО. </w:t>
      </w:r>
    </w:p>
    <w:p w:rsidR="008043DE" w:rsidRPr="00BD1991" w:rsidRDefault="008043DE" w:rsidP="00804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Отчет за 2018 год подлежал размещению в ЕИС не поз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нее 31 марта 2019 года. Согласно информации из реестра отчетов заказчиков, размещенного в ЕИС, и представленным материалам, Отчет Заказчика за </w:t>
      </w:r>
      <w:r w:rsidR="00AE2DF5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2018 год размещен </w:t>
      </w:r>
      <w:r w:rsidR="00B47B3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марта 2019 г</w:t>
      </w:r>
      <w:r w:rsidR="00B47B3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ода</w:t>
      </w:r>
      <w:r w:rsidR="00AE2DF5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(обновлен 30 марта 2019 года)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043DE" w:rsidRPr="00BD1991" w:rsidRDefault="008043DE" w:rsidP="00804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Частью 1 статьи 30 Закона</w:t>
      </w:r>
      <w:r w:rsidR="00B47B3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контрактной системе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установлена обяза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ность заказчиков осуществлять закупки у СМП и СОНО в объеме не мен</w:t>
      </w:r>
      <w:r w:rsidR="003E3C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ее чем 15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 совокупного годового объема закупок, рассчитанного с учетом части 1.1 статьи</w:t>
      </w:r>
      <w:r w:rsidR="00B47B3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30 Закона о контрактной системе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путем проведения открытых конку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сов, конкурсов с ограниченным участием, двухэтапных конкурсов, электро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ных аукционов, запросов котировок, запросов предложений, в которых учас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никами закупок являются только СМП и СОНО, а также осуществления зак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пок с учетом положений части 5 настоящей статьи. Доля закупок, которые </w:t>
      </w:r>
      <w:r w:rsidR="00B47B3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B47B3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B47B3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министрация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осуществил</w:t>
      </w:r>
      <w:r w:rsidR="003E3C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СМП, СОНО в 2018 году, согласно Отчету сост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вила </w:t>
      </w:r>
      <w:r w:rsidR="00B47B3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78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B47B3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58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%, что соответствует требованиям части 1 статьи 30 Закона</w:t>
      </w:r>
      <w:r w:rsidR="00B47B3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ко</w:t>
      </w:r>
      <w:r w:rsidR="00B47B3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B47B3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324A0" w:rsidRPr="00BD1991" w:rsidRDefault="00A324A0" w:rsidP="00B47B3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324A0" w:rsidRPr="00BD1991" w:rsidRDefault="00A324A0" w:rsidP="00A324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Планирование закупок товаров, работ, услуг</w:t>
      </w:r>
    </w:p>
    <w:p w:rsidR="00A324A0" w:rsidRPr="00BD1991" w:rsidRDefault="00A324A0" w:rsidP="00A324A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324A0" w:rsidRPr="00BD1991" w:rsidRDefault="00A324A0" w:rsidP="00A32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2019 году закупочная деятельность Администрации осуществляется в соответствии с разработанными и размещенными в ЕИС планом закупок тов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ров, работ, услуг для обеспечения муниципальных нужд (далее – план закупок) и планом-графиком закупок товаров, работ, услуг для обеспечения муниц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пальных нужд (далее - план-график) на 2019 финансовый год. </w:t>
      </w:r>
    </w:p>
    <w:p w:rsidR="003E3C40" w:rsidRDefault="00A324A0" w:rsidP="00C91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частью 7 статьи 17 Закона о контрактной системе и </w:t>
      </w:r>
      <w:r w:rsidR="001D47CD" w:rsidRPr="00BD199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по</w:t>
      </w:r>
      <w:r w:rsidR="001D47CD" w:rsidRPr="00BD199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д</w:t>
      </w:r>
      <w:r w:rsidR="001D47CD" w:rsidRPr="00BD199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пунктом 1 пункта 3 </w:t>
      </w:r>
      <w:r w:rsidR="00947D58" w:rsidRPr="00BD199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действующего в проверяемом периоде </w:t>
      </w:r>
      <w:r w:rsidR="001D47CD" w:rsidRPr="00BD199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порядка формиров</w:t>
      </w:r>
      <w:r w:rsidR="001D47CD" w:rsidRPr="00BD199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а</w:t>
      </w:r>
      <w:r w:rsidR="001D47CD" w:rsidRPr="00BD199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ния, утверждения и ведения планов закупок,</w:t>
      </w:r>
      <w:r w:rsidR="001D47CD" w:rsidRPr="00BD199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1D47CD" w:rsidRPr="00BD1991">
        <w:rPr>
          <w:rFonts w:ascii="Times New Roman" w:hAnsi="Times New Roman"/>
          <w:bCs/>
          <w:color w:val="000000" w:themeColor="text1"/>
          <w:sz w:val="28"/>
          <w:szCs w:val="28"/>
        </w:rPr>
        <w:t>утвержденного постановлением администрации  муниципального образования Щербиновский район от 25 д</w:t>
      </w:r>
      <w:r w:rsidR="001D47CD" w:rsidRPr="00BD1991">
        <w:rPr>
          <w:rFonts w:ascii="Times New Roman" w:hAnsi="Times New Roman"/>
          <w:bCs/>
          <w:color w:val="000000" w:themeColor="text1"/>
          <w:sz w:val="28"/>
          <w:szCs w:val="28"/>
        </w:rPr>
        <w:t>е</w:t>
      </w:r>
      <w:r w:rsidR="001D47CD" w:rsidRPr="00BD1991">
        <w:rPr>
          <w:rFonts w:ascii="Times New Roman" w:hAnsi="Times New Roman"/>
          <w:bCs/>
          <w:color w:val="000000" w:themeColor="text1"/>
          <w:sz w:val="28"/>
          <w:szCs w:val="28"/>
        </w:rPr>
        <w:t>кабря 2015 года № 593 «Об утверждении Порядка формирования, утверждения и ведения планов закупок товаров, работ, услуг для обеспечения муниципал</w:t>
      </w:r>
      <w:r w:rsidR="001D47CD" w:rsidRPr="00BD1991">
        <w:rPr>
          <w:rFonts w:ascii="Times New Roman" w:hAnsi="Times New Roman"/>
          <w:bCs/>
          <w:color w:val="000000" w:themeColor="text1"/>
          <w:sz w:val="28"/>
          <w:szCs w:val="28"/>
        </w:rPr>
        <w:t>ь</w:t>
      </w:r>
      <w:r w:rsidR="001D47CD" w:rsidRPr="00BD1991">
        <w:rPr>
          <w:rFonts w:ascii="Times New Roman" w:hAnsi="Times New Roman"/>
          <w:bCs/>
          <w:color w:val="000000" w:themeColor="text1"/>
          <w:sz w:val="28"/>
          <w:szCs w:val="28"/>
        </w:rPr>
        <w:t>ных нужд муниципального образования Щербиновский район»</w:t>
      </w:r>
      <w:r w:rsidR="00C9150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(далее - Пор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док формирования, утверждения и ведения плана закупок) план закупок </w:t>
      </w:r>
      <w:r w:rsidR="003E3C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утверждается муниципальным заказчиком в течение 10 рабочих дней после </w:t>
      </w:r>
    </w:p>
    <w:p w:rsidR="00A324A0" w:rsidRPr="00BD1991" w:rsidRDefault="00A324A0" w:rsidP="003E3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доведения до него объема прав в денежном выражении на принятие и исполн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ние обязательств в соответствии с бюджетным законодательством Российской Федерации (далее - лимиты бюджетных обязательств).</w:t>
      </w:r>
    </w:p>
    <w:p w:rsidR="00A324A0" w:rsidRPr="00BD1991" w:rsidRDefault="00A324A0" w:rsidP="00A32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частью 9 статьи 17 Закона о контрактной системе и пунктом 11 Порядка формирования, утверждения и ведения планов закупок, утвержденный план закупок размещается в ЕИС в течение 3 рабочих дней со дня его утверждения.</w:t>
      </w:r>
    </w:p>
    <w:p w:rsidR="00A324A0" w:rsidRPr="00BD1991" w:rsidRDefault="00A324A0" w:rsidP="00A32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частью 10 статьи 21 Закона о контрактной системе и подпунктом 1 пункта 3 </w:t>
      </w:r>
      <w:r w:rsidR="00947D5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действующего в проверяемом периоде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порядка форм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рования, утверждения и ведения планов-графиков, </w:t>
      </w:r>
      <w:r w:rsidR="001D47CD" w:rsidRPr="00BD1991">
        <w:rPr>
          <w:rFonts w:ascii="Times New Roman" w:eastAsia="Times New Roman" w:hAnsi="Times New Roman"/>
          <w:color w:val="000000" w:themeColor="text1"/>
          <w:sz w:val="28"/>
          <w:szCs w:val="28"/>
        </w:rPr>
        <w:t>утвержденного постановл</w:t>
      </w:r>
      <w:r w:rsidR="001D47CD" w:rsidRPr="00BD1991">
        <w:rPr>
          <w:rFonts w:ascii="Times New Roman" w:eastAsia="Times New Roman" w:hAnsi="Times New Roman"/>
          <w:color w:val="000000" w:themeColor="text1"/>
          <w:sz w:val="28"/>
          <w:szCs w:val="28"/>
        </w:rPr>
        <w:t>е</w:t>
      </w:r>
      <w:r w:rsidR="001D47CD" w:rsidRPr="00BD199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нием администрации муниципального образования Щербиновский район </w:t>
      </w:r>
      <w:r w:rsidR="003E3C40">
        <w:rPr>
          <w:rFonts w:ascii="Times New Roman" w:eastAsia="Times New Roman" w:hAnsi="Times New Roman"/>
          <w:color w:val="000000" w:themeColor="text1"/>
          <w:sz w:val="28"/>
          <w:szCs w:val="28"/>
        </w:rPr>
        <w:br/>
      </w:r>
      <w:r w:rsidR="001D47CD" w:rsidRPr="00BD1991">
        <w:rPr>
          <w:rFonts w:ascii="Times New Roman" w:eastAsia="Times New Roman" w:hAnsi="Times New Roman"/>
          <w:color w:val="000000" w:themeColor="text1"/>
          <w:sz w:val="28"/>
          <w:szCs w:val="28"/>
        </w:rPr>
        <w:t>от 25 декабря 2015 года № 594 «Об утверждении Порядка формирования, утверждения и ведения планов-графиков закупок товаров, работ, услуг для обеспечения муниципальных нужд муниципального образования Щербино</w:t>
      </w:r>
      <w:r w:rsidR="001D47CD" w:rsidRPr="00BD1991">
        <w:rPr>
          <w:rFonts w:ascii="Times New Roman" w:eastAsia="Times New Roman" w:hAnsi="Times New Roman"/>
          <w:color w:val="000000" w:themeColor="text1"/>
          <w:sz w:val="28"/>
          <w:szCs w:val="28"/>
        </w:rPr>
        <w:t>в</w:t>
      </w:r>
      <w:r w:rsidR="001D47CD" w:rsidRPr="00BD1991">
        <w:rPr>
          <w:rFonts w:ascii="Times New Roman" w:eastAsia="Times New Roman" w:hAnsi="Times New Roman"/>
          <w:color w:val="000000" w:themeColor="text1"/>
          <w:sz w:val="28"/>
          <w:szCs w:val="28"/>
        </w:rPr>
        <w:t>ский район» (далее – Порядок формирования, утверждения и ведения планов-графиков)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план-график муниципального заказчика утверждается в течение 10 рабочих дней после доведения до него лимитов бюджетных обязательств.</w:t>
      </w:r>
    </w:p>
    <w:p w:rsidR="00A324A0" w:rsidRPr="00BD1991" w:rsidRDefault="00A324A0" w:rsidP="00A32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частью 15 статьи 21 Закона о контрактной системе и пунктом 15 Порядка формирования, утверждения и ведения планов-графиков утвержденный план-график размещается в ЕИС в течение 3 рабочих дней со дня его утверждения. </w:t>
      </w:r>
    </w:p>
    <w:p w:rsidR="00A324A0" w:rsidRPr="00BD1991" w:rsidRDefault="00A324A0" w:rsidP="004621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Согласно информации, изложенной в </w:t>
      </w:r>
      <w:r w:rsidR="0046217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абзаце 7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письма администрации </w:t>
      </w:r>
      <w:r w:rsidR="0046217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 образования Щербиновский район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46217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31 июля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2019 года </w:t>
      </w:r>
      <w:r w:rsidR="0046217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46217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01-5737/19-19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«О </w:t>
      </w:r>
      <w:r w:rsidR="0046217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предоставлении документов для плановой выборочной проверки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», </w:t>
      </w:r>
      <w:r w:rsidR="0046217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датой доведения до Администрации объема прав в денежном выр</w:t>
      </w:r>
      <w:r w:rsidR="0046217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46217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жении на принятие и исполнение обязательств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2019 финансовый год </w:t>
      </w:r>
      <w:r w:rsidR="00587FA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6D0DC5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587FA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плановый период 2020 и 2021 годов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доведены до Администрации </w:t>
      </w:r>
      <w:r w:rsidR="0046217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января 2019 года расходным расписанием от </w:t>
      </w:r>
      <w:r w:rsidR="00587FA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января 2019 года № 992/0</w:t>
      </w:r>
      <w:r w:rsidR="00587FA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0001/5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A324A0" w:rsidRPr="00BD1991" w:rsidRDefault="00A324A0" w:rsidP="00A32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 закупок Администрации на 2019 финансовый год утвержден расп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ряжением администрации </w:t>
      </w:r>
      <w:r w:rsidR="006D0DC5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 образования Щербиновский район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033AE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22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января 2019 </w:t>
      </w:r>
      <w:r w:rsidR="00033AE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года № 7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-р «Об утверждении плана закупок товаров, работ, услуг для обеспечения муниципальных нужд </w:t>
      </w:r>
      <w:r w:rsidR="006D0DC5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2019 финансовый год и план</w:t>
      </w:r>
      <w:r w:rsidR="006D0DC5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6D0DC5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вый период 2020 и 2021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и размещен в ЕИС </w:t>
      </w:r>
      <w:r w:rsidR="00A8118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22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января 2019 года. </w:t>
      </w:r>
    </w:p>
    <w:p w:rsidR="00A324A0" w:rsidRPr="00BD1991" w:rsidRDefault="00A324A0" w:rsidP="00A32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План-график на 2019 год утвержден распоряжением администрации </w:t>
      </w:r>
      <w:r w:rsidR="006D0DC5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r w:rsidR="006D0DC5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="006D0DC5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ниципального образования Щербиновский район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6D0DC5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23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января 2019 года № </w:t>
      </w:r>
      <w:r w:rsidR="006D0DC5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-р «</w:t>
      </w:r>
      <w:r w:rsidR="006D0DC5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 утверждении плана-графика </w:t>
      </w:r>
      <w:r w:rsidR="00033AE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закупок товаров работ, у</w:t>
      </w:r>
      <w:r w:rsidR="00B47B3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слуг для обеспечения муниципальных нужд муниципального образования Щербиновский район на 2019 год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и размещен в ЕИС </w:t>
      </w:r>
      <w:r w:rsidR="00A8118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23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января 2019 года.</w:t>
      </w:r>
    </w:p>
    <w:p w:rsidR="00A324A0" w:rsidRPr="00BD1991" w:rsidRDefault="00A324A0" w:rsidP="00A32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Таким образом, оба вышеуказанных документа утверждены и размещены в ЕИС Администрацией своевременно.</w:t>
      </w:r>
      <w:r w:rsidRPr="00BD199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E3C40" w:rsidRPr="00BD1991" w:rsidRDefault="003E3C40" w:rsidP="00A32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8670A" w:rsidRDefault="0018670A" w:rsidP="00A32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8670A" w:rsidRDefault="0018670A" w:rsidP="00A32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324A0" w:rsidRPr="00BD1991" w:rsidRDefault="00A324A0" w:rsidP="00A32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Осуществление закупок товаров, работ, услуг путем </w:t>
      </w:r>
      <w:r w:rsidRPr="00BD199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>проведения конкурентных процедур</w:t>
      </w:r>
      <w:r w:rsidR="00DE6ACF" w:rsidRPr="00BD199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</w:t>
      </w:r>
    </w:p>
    <w:p w:rsidR="00DE6ACF" w:rsidRPr="00BD1991" w:rsidRDefault="00DE6ACF" w:rsidP="00A32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324A0" w:rsidRPr="00BD1991" w:rsidRDefault="00DE6ACF" w:rsidP="00DE6ACF">
      <w:pPr>
        <w:pStyle w:val="parametervalu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D1991">
        <w:rPr>
          <w:color w:val="000000" w:themeColor="text1"/>
          <w:sz w:val="28"/>
          <w:szCs w:val="28"/>
        </w:rPr>
        <w:t>На основании части 3 статьи 26 Закона о контрактной системе, согласно постановлению администрации муниципального образования Щербиновский район от 25 сентября 2018 года № 438 «О централизации закупок муниципал</w:t>
      </w:r>
      <w:r w:rsidRPr="00BD1991">
        <w:rPr>
          <w:color w:val="000000" w:themeColor="text1"/>
          <w:sz w:val="28"/>
          <w:szCs w:val="28"/>
        </w:rPr>
        <w:t>ь</w:t>
      </w:r>
      <w:r w:rsidRPr="00BD1991">
        <w:rPr>
          <w:color w:val="000000" w:themeColor="text1"/>
          <w:sz w:val="28"/>
          <w:szCs w:val="28"/>
        </w:rPr>
        <w:t>ного образования Щербиновский район», администрация муниципального о</w:t>
      </w:r>
      <w:r w:rsidRPr="00BD1991">
        <w:rPr>
          <w:color w:val="000000" w:themeColor="text1"/>
          <w:sz w:val="28"/>
          <w:szCs w:val="28"/>
        </w:rPr>
        <w:t>б</w:t>
      </w:r>
      <w:r w:rsidRPr="00BD1991">
        <w:rPr>
          <w:color w:val="000000" w:themeColor="text1"/>
          <w:sz w:val="28"/>
          <w:szCs w:val="28"/>
        </w:rPr>
        <w:t>разования Щербиновский район является органом, уполномоченным на опр</w:t>
      </w:r>
      <w:r w:rsidRPr="00BD1991">
        <w:rPr>
          <w:color w:val="000000" w:themeColor="text1"/>
          <w:sz w:val="28"/>
          <w:szCs w:val="28"/>
        </w:rPr>
        <w:t>е</w:t>
      </w:r>
      <w:r w:rsidRPr="00BD1991">
        <w:rPr>
          <w:color w:val="000000" w:themeColor="text1"/>
          <w:sz w:val="28"/>
          <w:szCs w:val="28"/>
        </w:rPr>
        <w:t xml:space="preserve">деление поставщиков (подрядчиков, исполнителей) при осуществлении </w:t>
      </w:r>
      <w:r w:rsidRPr="00BD1991">
        <w:rPr>
          <w:color w:val="000000" w:themeColor="text1"/>
          <w:sz w:val="28"/>
          <w:szCs w:val="28"/>
        </w:rPr>
        <w:br/>
        <w:t>закупок товаров, работ, услуг конкурентными способами в соответствии с З</w:t>
      </w:r>
      <w:r w:rsidRPr="00BD1991">
        <w:rPr>
          <w:color w:val="000000" w:themeColor="text1"/>
          <w:sz w:val="28"/>
          <w:szCs w:val="28"/>
        </w:rPr>
        <w:t>а</w:t>
      </w:r>
      <w:r w:rsidRPr="00BD1991">
        <w:rPr>
          <w:color w:val="000000" w:themeColor="text1"/>
          <w:sz w:val="28"/>
          <w:szCs w:val="28"/>
        </w:rPr>
        <w:t>коном о контрактной системе для нужд Заказчика (далее – Уполномоченный орган).</w:t>
      </w:r>
    </w:p>
    <w:p w:rsidR="001D3B78" w:rsidRPr="00BD1991" w:rsidRDefault="001D3B78" w:rsidP="00A32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ходе проверки осуществления закупок путем проведения конкурентных процедур выборочным методом </w:t>
      </w:r>
      <w:r w:rsidR="00DE6AC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установлено следующее</w:t>
      </w:r>
      <w:r w:rsidR="00A03675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D3B78" w:rsidRPr="00BD1991" w:rsidRDefault="00A03675" w:rsidP="00E83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="00DE6AC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обеспечения нужд </w:t>
      </w:r>
      <w:r w:rsidR="000D6FF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</w:t>
      </w:r>
      <w:r w:rsidR="004F214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Уполномоченным органом </w:t>
      </w:r>
      <w:r w:rsidR="000D6FF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F214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ЕИС размещено</w:t>
      </w:r>
      <w:r w:rsidR="00DE6AC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F214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звещение о проведении электронного аукциона </w:t>
      </w:r>
      <w:r w:rsidR="000D6FF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4F214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 апреля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F214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2019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</w:t>
      </w:r>
      <w:r w:rsidR="004F214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 № 031830001831</w:t>
      </w:r>
      <w:r w:rsidR="000D6FF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1D3B7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000</w:t>
      </w:r>
      <w:r w:rsidR="000D6FF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252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</w:t>
      </w:r>
      <w:r w:rsidR="001D3B7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бъект закупки: «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Приобрет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 штатива для отдела по делам несовершеннолетних администрации муниц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пального образования Щербиновский</w:t>
      </w:r>
      <w:r w:rsidR="00B67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начальная (максимальная) цена </w:t>
      </w:r>
      <w:r w:rsidR="000D6FF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контракта (далее – НМЦК)</w:t>
      </w:r>
      <w:r w:rsidR="001D3B7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83DF9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составила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</w:t>
      </w:r>
      <w:r w:rsidR="000D6FF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990</w:t>
      </w:r>
      <w:r w:rsidR="001D3B7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,00 руб.</w:t>
      </w:r>
      <w:r w:rsidR="000D6FF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Извещение </w:t>
      </w:r>
      <w:r w:rsidR="000D6FF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№ 0318300018318000252)</w:t>
      </w:r>
      <w:r w:rsidR="001D3B7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83908" w:rsidRPr="00BD1991" w:rsidRDefault="00783908" w:rsidP="00783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Статьями 42, 63 и 64 Закона о контрактной системе установлены требов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к содержанию извещения о проведении электронного аукциона, докуме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тации об электронном аукционе, а также сроки размещения данной информ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ции в ЕИС.</w:t>
      </w:r>
    </w:p>
    <w:p w:rsidR="00783908" w:rsidRPr="00BD1991" w:rsidRDefault="00783908" w:rsidP="00783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Нарушений вышеуказанных требований Закона о контрактной систем</w:t>
      </w:r>
      <w:r w:rsidR="00D462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 утверждении и размещении в ЕИС Извещения № 0318300018318000252 не установлено.</w:t>
      </w:r>
    </w:p>
    <w:p w:rsidR="008754A1" w:rsidRPr="00BD1991" w:rsidRDefault="008754A1" w:rsidP="008754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части 3 статьи 64 Закона о контрактной системе документация об электронном аукционе наряду с предусмотренной частью 1 статьи 64 Закона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A3EDA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контрактной системе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информацией содержит требования к участникам такого аукциона, установленные в соответствии с частью 1 статьи 31 Закона </w:t>
      </w:r>
      <w:r w:rsidR="00DA3EDA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ко</w:t>
      </w:r>
      <w:r w:rsidR="00DA3EDA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DA3EDA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15A8A" w:rsidRPr="00BD1991" w:rsidRDefault="00B678D0" w:rsidP="00C15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Извещении</w:t>
      </w:r>
      <w:r w:rsidR="00C15A8A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0318300018318000252 установлены следующие требов</w:t>
      </w:r>
      <w:r w:rsidR="00C15A8A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C15A8A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ния, ограничения и запреты:</w:t>
      </w:r>
    </w:p>
    <w:p w:rsidR="00C15A8A" w:rsidRPr="00BD1991" w:rsidRDefault="00C15A8A" w:rsidP="00C15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единые требования к участни</w:t>
      </w:r>
      <w:r w:rsidR="00B67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кам (в соответствии с частью 1 с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татьи 31 З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кона о контрактной системе);</w:t>
      </w:r>
    </w:p>
    <w:p w:rsidR="00C15A8A" w:rsidRPr="00BD1991" w:rsidRDefault="00C15A8A" w:rsidP="00C15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требования к участникам закупок в соответствии с частью 1.1 статьи 31 Закона о контрактной системе; </w:t>
      </w:r>
    </w:p>
    <w:p w:rsidR="00A90C7B" w:rsidRPr="00BD1991" w:rsidRDefault="00C15A8A" w:rsidP="00A90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ограничение участников, а именно закупка у СМП и СОНО.</w:t>
      </w:r>
    </w:p>
    <w:p w:rsidR="00BE7AE2" w:rsidRPr="00BD1991" w:rsidRDefault="00BE7AE2" w:rsidP="00BE7A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частности, пунктом 7.1 части 1 статьи 31 Закона о контрактной системе установлено, что при осуществлении закупки заказчик устанавливает</w:t>
      </w:r>
      <w:r w:rsidR="00F6100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 к участникам закупки:</w:t>
      </w:r>
    </w:p>
    <w:p w:rsidR="00BE7AE2" w:rsidRPr="00BD1991" w:rsidRDefault="00BE7AE2" w:rsidP="00BE7A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участник закупки - юридическое лицо, которое в течение двух лет до м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мента подачи заявки на участие в закупке не было привлечено к администр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тивной ответственности за совершение административного правонарушения, предусмотренного статьей 19.28 Кодекса Российской Федерации об админ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стративных правонарушениях (далее – КоАП РФ).</w:t>
      </w:r>
    </w:p>
    <w:p w:rsidR="00BE7AE2" w:rsidRPr="00BD1991" w:rsidRDefault="00BE7AE2" w:rsidP="00BE7A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реализации данной нормы на официальном сайте Генеральной прокуратуры Российской Федерации (</w:t>
      </w:r>
      <w:hyperlink r:id="rId8" w:history="1">
        <w:r w:rsidRPr="00BD199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http://genproc.gov.ru</w:t>
        </w:r>
      </w:hyperlink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в разделе «Против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действие коррупции» размещен «Реестр юридических лиц, привлеченных к 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министративной ответственности по ст. 19.28 КоАП РФ». Данный реестр юр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дических лиц включает сведения за 2014 - 2019</w:t>
      </w:r>
      <w:r w:rsidR="00A90C7B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годы.</w:t>
      </w:r>
    </w:p>
    <w:p w:rsidR="00A90C7B" w:rsidRPr="00BD1991" w:rsidRDefault="00A90C7B" w:rsidP="00BE7A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частями 1 и 4 статьи 96 Закона о контрактной системе заказчиком в извещении об осуществлении закупки, документации о закупке, проекте контракта должно быть установлено требование обеспечения исполн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контракта, размер которого должен составлять от пяти до тридцати проце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тов НМЦК, указанной в извещении об осуществлении закупки.</w:t>
      </w:r>
    </w:p>
    <w:p w:rsidR="00A90C7B" w:rsidRPr="00BD1991" w:rsidRDefault="00A90C7B" w:rsidP="00BE7A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BA562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целях соблюдения положений статьи 96 Закона о контрактной системе,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A562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Извещении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0318300018318000252 установлено требование</w:t>
      </w:r>
      <w:r w:rsidR="00B654E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обеспечения исполнения контракта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размер </w:t>
      </w:r>
      <w:r w:rsidR="00B654E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которого -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654E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749,50 руб., что составляет 5% от НМЦК. Таким образом, положения статьи 96 Закона о контрактной системе с</w:t>
      </w:r>
      <w:r w:rsidR="00B654E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B654E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блюдены.</w:t>
      </w:r>
    </w:p>
    <w:p w:rsidR="002269D0" w:rsidRPr="00BD1991" w:rsidRDefault="002269D0" w:rsidP="00226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Статьей 66 Закона о контрактной системе установлен порядок подачи з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явок на участие в электронном аукционе и требования к их содержанию. </w:t>
      </w:r>
    </w:p>
    <w:p w:rsidR="00F33225" w:rsidRPr="00BD1991" w:rsidRDefault="009A1B47" w:rsidP="00F332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 окончания срока подачи заявок на участие в электронном аукционе</w:t>
      </w:r>
      <w:r w:rsidR="00781A6B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 именно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26 ноября 2018 года 17 часов 00 минут (время московское), указанного в Извещении № 0318300018318000252</w:t>
      </w:r>
      <w:r w:rsidR="00EF7A0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была представлена единственная заявка на участие в электронном аукционе с и</w:t>
      </w:r>
      <w:r w:rsidR="004F7B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дентификационным номером 127 - 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щество с ограниченной ответственностью «Плюс»</w:t>
      </w:r>
      <w:r w:rsidR="004D268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ООО «Плюс»)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A1B47" w:rsidRPr="00BD1991" w:rsidRDefault="009A1B47" w:rsidP="00F332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Единая комиссия по осуществлению закупок для обеспечения </w:t>
      </w:r>
      <w:proofErr w:type="spellStart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</w:t>
      </w:r>
      <w:r w:rsidR="0031618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ниципальных</w:t>
      </w:r>
      <w:proofErr w:type="spellEnd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нужд муниципального образования Щербиновский район </w:t>
      </w:r>
      <w:r w:rsidR="0031618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 – Единая комиссия), рассмотрела вышеуказанного участника, подавшего единственную заявку на участие в электронном аукционе и поданную им заявку в соответствии с требованиями и условиями, установленными в извещении о проведении электронного аукциона, и приняла решение о признании их соо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ветствующими требованиям аукционной документации и Закона о контрактной системе.</w:t>
      </w:r>
    </w:p>
    <w:p w:rsidR="00464DA3" w:rsidRPr="00BD1991" w:rsidRDefault="00464DA3" w:rsidP="00F332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16 статьи 66 Закона о контрактной системе эле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тронный аукцион признан несостоявшимся.</w:t>
      </w:r>
    </w:p>
    <w:p w:rsidR="00B46B3A" w:rsidRPr="00BD1991" w:rsidRDefault="00B46B3A" w:rsidP="00F332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Проверяющим проверено соответствие поданной ООО «Плюс» заявки </w:t>
      </w:r>
      <w:r w:rsidR="00EA71F1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участие в электронном аукционе требованиям и условиям, установленным в Извещении № 0318300018318000252.</w:t>
      </w:r>
    </w:p>
    <w:p w:rsidR="00EA71F1" w:rsidRPr="00BD1991" w:rsidRDefault="00EA71F1" w:rsidP="00F332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Частью 3 статьи 30 Закона о контрактной системе установлено, что в сл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чае если в извещении об осуществлении закупки установлено ограничение в отношении участников закупок, которыми могут быть только СМП, СОНО</w:t>
      </w:r>
      <w:r w:rsidR="00CA6881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участники закупок обязаны декларировать в заявках на участие в закупках свою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принадлежность к субъектам малого предпринимательства или социально ор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ентированным некоммерческим организациям. </w:t>
      </w:r>
    </w:p>
    <w:p w:rsidR="00B46B3A" w:rsidRPr="00BD1991" w:rsidRDefault="00EA71F1" w:rsidP="00781A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ходе проверки </w:t>
      </w:r>
      <w:r w:rsidR="002269D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установлено, что участник, подавший единственную з</w:t>
      </w:r>
      <w:r w:rsidR="002269D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2269D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явку на участие в электронном аукционе и поданная им заявка </w:t>
      </w:r>
      <w:r w:rsidR="00970D4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участие в электронном аукционе соответствуют требованиям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части 3 статьи 30 и</w:t>
      </w:r>
      <w:r w:rsidR="00970D4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части 1 статьи 31</w:t>
      </w:r>
      <w:r w:rsidR="00746921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Закона о контрактной системе</w:t>
      </w:r>
      <w:r w:rsidR="00D9197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3B016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том числе</w:t>
      </w:r>
      <w:r w:rsidR="00746921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ввиду</w:t>
      </w:r>
      <w:r w:rsidR="00BE7AE2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46921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отсутствия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746921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«Плюс» в «Реестре юридических лиц, привлеченных к административной ответственности по ст. 19.28 КоАП РФ»</w:t>
      </w:r>
      <w:r w:rsidR="00D9197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746921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70D4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статьи 66 Закона о </w:t>
      </w:r>
      <w:r w:rsidR="00BE7AE2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контрактной</w:t>
      </w:r>
      <w:r w:rsidR="00970D4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</w:t>
      </w:r>
      <w:r w:rsidR="00970D4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970D4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стеме</w:t>
      </w:r>
      <w:r w:rsidR="00BE7AE2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64DA3" w:rsidRPr="00BD1991" w:rsidRDefault="00464DA3" w:rsidP="00F61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пунктом 4 части 1 статьи 71 Закона о контрактной с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стеме в случае, если электронный аукцион признан не состоявшимся по осн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ванию, предусмотренному частью 16 статьи 66 Закона о контрактной системе контракт заключается с участником такого аукциона, подавшим единственную заявку на участие в нем, если этот участник и поданная им заявка признаны с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ответствующими требованиям </w:t>
      </w:r>
      <w:r w:rsidR="00615DB1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 контрактной системе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документации о таком аукционе, в соответствии с пунктом 25.1 части 1 статьи 93 </w:t>
      </w:r>
      <w:r w:rsidR="00615DB1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 ко</w:t>
      </w:r>
      <w:r w:rsidR="00615DB1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615DB1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порядке, установленном статьей 83.2 </w:t>
      </w:r>
      <w:r w:rsidR="00615DB1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 контрактной системе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83DF9" w:rsidRPr="00BD1991" w:rsidRDefault="00E83DF9" w:rsidP="00F61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</w:t>
      </w:r>
      <w:r w:rsidR="00CA6881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пунктом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25.1 </w:t>
      </w:r>
      <w:r w:rsidR="00CA6881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части 1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статьи 93 Закона о контрактной системе  </w:t>
      </w:r>
      <w:r w:rsidR="002A583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признани</w:t>
      </w:r>
      <w:r w:rsidR="002A583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несостоявшимися электронного аукциона в соо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ветствии с частями 1 - 3.1 статьи 71 Закона о контрактной системе контракт должен быть заключен с единственным поставщиком (подрядчиком, исполн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телем) на условиях, предусмотренных документацией о закупке, по цене, пре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ложенной участником закупки, с которым заключается контракт, но не выше начальной (максимальной) цены контракта.</w:t>
      </w:r>
    </w:p>
    <w:p w:rsidR="00F06D30" w:rsidRPr="00BD1991" w:rsidRDefault="00F06D30" w:rsidP="00F61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Цена муниципального контракта по результатам рассмотрения еди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ственной заявки на участие в электронном аукционе составила 14 990,00 руб.</w:t>
      </w:r>
    </w:p>
    <w:p w:rsidR="00355563" w:rsidRPr="00BD1991" w:rsidRDefault="00355563" w:rsidP="00B654E0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4 статьи 96 Закона о контрактной системе ко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 заключается после предоставления участником закупки, с которым з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ключается контракт, об</w:t>
      </w:r>
      <w:r w:rsidR="00B654E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еспечения исполнения контракта.</w:t>
      </w:r>
    </w:p>
    <w:p w:rsidR="00B654E0" w:rsidRPr="00BD1991" w:rsidRDefault="00B654E0" w:rsidP="00B654E0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Обеспечение исполнения контракта перечислено ООО «Плюс» на лиц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вой счет Администрации, открытый в финансовом управлении администрации муниципального образования Щербиновский район, платежным поручением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от 5 декабря 2018 года № 304 на сумму 749,50 руб. </w:t>
      </w:r>
    </w:p>
    <w:p w:rsidR="00E83DF9" w:rsidRPr="00BD1991" w:rsidRDefault="000C75D2" w:rsidP="00F06D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11 декабря 2018 года Администрацией в лице главы муниципального </w:t>
      </w:r>
      <w:r w:rsidR="00F06D3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Щербиновский район Сергея Юрьевича </w:t>
      </w:r>
      <w:proofErr w:type="spellStart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Цирульника</w:t>
      </w:r>
      <w:proofErr w:type="spellEnd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="00F06D3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ООО «Плюс», в лице директора </w:t>
      </w:r>
      <w:proofErr w:type="spellStart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Машкевича</w:t>
      </w:r>
      <w:proofErr w:type="spellEnd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Владимира </w:t>
      </w:r>
      <w:proofErr w:type="spellStart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Вечеславовича</w:t>
      </w:r>
      <w:proofErr w:type="spellEnd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A719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заключен муниципальный контракт № 0318300018318000252-0173373-02</w:t>
      </w:r>
      <w:r w:rsidR="00F06D3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5A719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цена </w:t>
      </w:r>
      <w:r w:rsidR="00F06D3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контракта при заключении составила 14 990,00 руб.</w:t>
      </w:r>
      <w:r w:rsidR="00670E2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Контракт </w:t>
      </w:r>
      <w:r w:rsidR="00670E2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№ 0318300018318000252)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F6100F" w:rsidRPr="00BD1991" w:rsidRDefault="000C75D2" w:rsidP="00670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Нарушений вышеуказанных положений Закона о контрактной системе не установлено.</w:t>
      </w:r>
    </w:p>
    <w:p w:rsidR="000C75D2" w:rsidRPr="00BD1991" w:rsidRDefault="000C75D2" w:rsidP="00F61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Частью 8 статьи </w:t>
      </w:r>
      <w:r w:rsidR="00670E2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 Закона о контрактной системе установлено, что в сл</w:t>
      </w:r>
      <w:r w:rsidR="00670E2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670E2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чае, если в извещении об осуществлении закупки установлены ограничения в </w:t>
      </w:r>
      <w:r w:rsidR="00670E2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соответствии с частью 3 статьи 30 Закона о контрактной системе, в контракт, заключаемый с СМП или СОНО, включается обязательное условие об оплате заказчиком поставленного товара, выполненной работы (ее результатов), ок</w:t>
      </w:r>
      <w:r w:rsidR="00670E2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670E2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занной услуги, отдельных этапов исполнения контракта не более чем в течение пятнадцати рабочих дней с даты подписания заказчиком документа о приемке, предусмотренного частью 7 статьи 94 Закона о контрактной системе.</w:t>
      </w:r>
    </w:p>
    <w:p w:rsidR="002A2FD4" w:rsidRPr="00BD1991" w:rsidRDefault="00670E2F" w:rsidP="002A2FD4">
      <w:pPr>
        <w:spacing w:after="0" w:line="240" w:lineRule="auto"/>
        <w:ind w:firstLine="708"/>
        <w:jc w:val="both"/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 xml:space="preserve">Согласно пункту </w:t>
      </w:r>
      <w:r w:rsidR="002A2FD4"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>3.5</w:t>
      </w:r>
      <w:r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 xml:space="preserve"> Контракта №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0318300018318000252</w:t>
      </w:r>
      <w:r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 xml:space="preserve"> </w:t>
      </w:r>
      <w:r w:rsidR="002A2FD4"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>оплата поста</w:t>
      </w:r>
      <w:r w:rsidR="002A2FD4"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>в</w:t>
      </w:r>
      <w:r w:rsidR="002A2FD4"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>ленного товара производится не более чем в течение 15 рабочих дней с дат</w:t>
      </w:r>
      <w:r w:rsidR="002A5837"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>ы</w:t>
      </w:r>
      <w:r w:rsidR="002A2FD4"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 xml:space="preserve">  подписания Администрацией документа о приемке товара, представленного </w:t>
      </w:r>
      <w:r w:rsidR="002A2FD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«Плюс»</w:t>
      </w:r>
      <w:r w:rsidR="002A2FD4"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 xml:space="preserve">. </w:t>
      </w:r>
    </w:p>
    <w:p w:rsidR="00670E2F" w:rsidRPr="00BD1991" w:rsidRDefault="002A2FD4" w:rsidP="002A2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Товарная накладная</w:t>
      </w:r>
      <w:r w:rsidR="00670E2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1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37</w:t>
      </w:r>
      <w:r w:rsidR="00670E2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 декабря</w:t>
      </w:r>
      <w:r w:rsidR="00670E2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 подписан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670E2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должностным лицом Администрации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 декабря</w:t>
      </w:r>
      <w:r w:rsidR="00670E2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 года. Недостатки в поставляемом тов</w:t>
      </w:r>
      <w:r w:rsidR="00670E2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670E2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 при приемке не выявлены. </w:t>
      </w:r>
    </w:p>
    <w:p w:rsidR="00670E2F" w:rsidRPr="00BD1991" w:rsidRDefault="00670E2F" w:rsidP="00670E2F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оплата по Контракту № 0318300018318000</w:t>
      </w:r>
      <w:r w:rsidR="005B082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252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должна быть произведена Администрацией в сумме </w:t>
      </w:r>
      <w:r w:rsidR="002A2FD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14990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,00 руб. не позднее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2456A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  <w:r w:rsidR="002A2FD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января 2019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(включительно). </w:t>
      </w:r>
    </w:p>
    <w:p w:rsidR="00670E2F" w:rsidRPr="00BD1991" w:rsidRDefault="00670E2F" w:rsidP="00670E2F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Проверяющим проверено соблюдение вышеуказанных сроков оплаты.</w:t>
      </w:r>
    </w:p>
    <w:p w:rsidR="00670E2F" w:rsidRPr="00BD1991" w:rsidRDefault="00670E2F" w:rsidP="00670E2F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Оплата по Контракту </w:t>
      </w:r>
      <w:r w:rsidR="002A2FD4"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 xml:space="preserve">№ </w:t>
      </w:r>
      <w:r w:rsidR="002A2FD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0318300018318000252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осуществлена платежным поручением от </w:t>
      </w:r>
      <w:r w:rsidR="002A2FD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декабря 2018 года № </w:t>
      </w:r>
      <w:r w:rsidR="002A2FD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67045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сумму </w:t>
      </w:r>
      <w:r w:rsidR="002A2FD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14990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,00 руб.</w:t>
      </w:r>
    </w:p>
    <w:p w:rsidR="00670E2F" w:rsidRPr="00BD1991" w:rsidRDefault="00670E2F" w:rsidP="00670E2F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 есть, сроки, установленные контрактом, соблюдены.</w:t>
      </w:r>
    </w:p>
    <w:p w:rsidR="00B01404" w:rsidRPr="00BD1991" w:rsidRDefault="00B01404" w:rsidP="00B014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20 ноября 2018 года в ЕИС размещено извещение о проведении эле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тронного аукциона № 0318300018318000260, объект закупки: «Приобретение зеркального фотоаппарата для отдела по делам несовершеннолетних ад</w:t>
      </w:r>
      <w:r w:rsidR="003F4476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proofErr w:type="spellStart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министрации</w:t>
      </w:r>
      <w:proofErr w:type="spellEnd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Щербиновский</w:t>
      </w:r>
      <w:proofErr w:type="spellEnd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</w:t>
      </w:r>
      <w:r w:rsidR="004B725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НМЦК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4476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</w:t>
      </w:r>
      <w:r w:rsidR="003F4476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093,67 руб. (далее – Извещение № 0318300018318000260).</w:t>
      </w:r>
    </w:p>
    <w:p w:rsidR="00B01404" w:rsidRPr="00BD1991" w:rsidRDefault="00B01404" w:rsidP="00B014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Нарушений </w:t>
      </w:r>
      <w:r w:rsidR="00B46B3A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требований статей 42, 63 и 64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 контрактной систем</w:t>
      </w:r>
      <w:r w:rsidR="004F7B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 утверждении и размещении в ЕИС Извещения № 03183000183180002</w:t>
      </w:r>
      <w:r w:rsidR="00B46B3A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60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</w:t>
      </w:r>
      <w:r w:rsidR="00781A6B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выявлено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15A8A" w:rsidRPr="00BD1991" w:rsidRDefault="004F7B56" w:rsidP="00C15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Извещении</w:t>
      </w:r>
      <w:r w:rsidR="00C15A8A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0318300018318000</w:t>
      </w:r>
      <w:r w:rsidR="00D676D6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260</w:t>
      </w:r>
      <w:r w:rsidR="00C15A8A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установлены следующие требов</w:t>
      </w:r>
      <w:r w:rsidR="00C15A8A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C15A8A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ния, ограничения и запреты:</w:t>
      </w:r>
    </w:p>
    <w:p w:rsidR="00C15A8A" w:rsidRPr="00BD1991" w:rsidRDefault="00C15A8A" w:rsidP="00C15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единые требования к участникам (в соответствии с частью 1 Статьи 31 Закона о контрактной системе);</w:t>
      </w:r>
    </w:p>
    <w:p w:rsidR="00C15A8A" w:rsidRPr="00BD1991" w:rsidRDefault="00C15A8A" w:rsidP="00C15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требования к участникам закупок в соответствии с частью 1.1 статьи 31 Закона о контрактной системе; </w:t>
      </w:r>
    </w:p>
    <w:p w:rsidR="00C15A8A" w:rsidRPr="00BD1991" w:rsidRDefault="00C15A8A" w:rsidP="00C15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ограничение участников, а именно закупка у СМП и СОНО.</w:t>
      </w:r>
    </w:p>
    <w:p w:rsidR="00BA562F" w:rsidRPr="00BD1991" w:rsidRDefault="00BA562F" w:rsidP="00BA56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соблюдения положений статьи 96 Закона о контрактной системе, в Извещении № 0318300018318000260 установлено требование обеспечения исполнения контракта, размер которого – 1</w:t>
      </w:r>
      <w:r w:rsidR="0022733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104,68 руб., что составляет 5% от НМЦК. Таким образом, положения статьи 96 Закона о контрактной системе с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блюдены.</w:t>
      </w:r>
    </w:p>
    <w:p w:rsidR="00B01404" w:rsidRPr="00BD1991" w:rsidRDefault="00F174BC" w:rsidP="006B11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</w:t>
      </w:r>
      <w:r w:rsidR="006B11E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протоколом рассмотрения единственной заявки на </w:t>
      </w:r>
      <w:r w:rsidR="006B11E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участие в электронном аукционе от 29 ноября 2018 года № 357 до</w:t>
      </w:r>
      <w:r w:rsidR="00B0140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0140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оконча</w:t>
      </w:r>
      <w:proofErr w:type="spellEnd"/>
      <w:r w:rsidR="006B11E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6B11E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="00B0140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</w:t>
      </w:r>
      <w:proofErr w:type="spellEnd"/>
      <w:r w:rsidR="00B0140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срока подачи заявок на участие в электронном аукционе </w:t>
      </w:r>
      <w:r w:rsidR="006B11E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B0140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22733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B0140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ноября </w:t>
      </w:r>
      <w:r w:rsidR="006B11E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B0140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2018 года 17 часов 00 минут (время московское), указанного в Извещении </w:t>
      </w:r>
      <w:r w:rsidR="006B11E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B0140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№ 03183000183180002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22733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6B11E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B0140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была представлена единственная заявка на участие в электронном аукционе с идентификационным номером 1</w:t>
      </w:r>
      <w:r w:rsidR="006B11E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86</w:t>
      </w:r>
      <w:r w:rsidR="00B0140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r w:rsidR="004F7B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6B11E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ндивидуальный предприниматель Гришаев Сергей Сергеевич</w:t>
      </w:r>
      <w:r w:rsidR="00B0140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</w:t>
      </w:r>
      <w:r w:rsidR="006B11E8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ИП Гришаев С.С.</w:t>
      </w:r>
      <w:r w:rsidR="00B0140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B01404" w:rsidRPr="00BD1991" w:rsidRDefault="00B01404" w:rsidP="00B01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Единая комиссия рассмотрела вышеуказанного участника, подавшего единственную заявку на участие в электронном аукционе и поданную им заявку в соответствии с требованиями и условиями, установленными в извещении о проведении электронного аукциона, и приняла решение о признании их соо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ветствующими требованиям аукционной документации и Закона о контрактной системе.</w:t>
      </w:r>
    </w:p>
    <w:p w:rsidR="00B01404" w:rsidRPr="00BD1991" w:rsidRDefault="00B01404" w:rsidP="00B01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16 статьи 66 Закона о контрактной системе эле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тронный аукцион признан несостоявшимся.</w:t>
      </w:r>
    </w:p>
    <w:p w:rsidR="00B01404" w:rsidRPr="00BD1991" w:rsidRDefault="00B01404" w:rsidP="00B0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Проверяющим установлено, что участник, подавший единственную зая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 на участие в электронном аукционе и поданная им заявка на участие в эле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тронном аукционе соответствуют требованиям </w:t>
      </w:r>
      <w:r w:rsidR="005B082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части 3 статьи 30,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части 1 статьи 31 и статьи 66 Закона о контрактной системе.</w:t>
      </w:r>
    </w:p>
    <w:p w:rsidR="00F06D30" w:rsidRPr="00BD1991" w:rsidRDefault="00F06D30" w:rsidP="00B0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Цена муниципального контракта, в соответствии с частью 25.1 статьи 93 Закона о контрактной системе, по результатам рассмотрения единственной з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явки на участие в электронном аукционе составила 22 093,67 руб.</w:t>
      </w:r>
    </w:p>
    <w:p w:rsidR="00B0459D" w:rsidRPr="00BD1991" w:rsidRDefault="00B0459D" w:rsidP="00B0459D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Обеспечение исполнения контракта перечислено ИП Гришаев С.С на л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цевой счет Администрации, открытый в финансовом управлении администр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ции муниципального образования Щербиновский район, платежным поручен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 от 5 декабря 2018 года № 344 на сумму 1</w:t>
      </w:r>
      <w:r w:rsidR="009B05DA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104,68 руб. </w:t>
      </w:r>
    </w:p>
    <w:p w:rsidR="00B01404" w:rsidRPr="00BD1991" w:rsidRDefault="0071516C" w:rsidP="00715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B0140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униципальный контракт </w:t>
      </w:r>
      <w:r w:rsidR="00642AB1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0318300018318000260-0173373-01</w:t>
      </w:r>
      <w:r w:rsidR="009B05DA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заключён 10 декабря 2018 года между Администрацией в лице главы муниципального образования Щербиновский район Сергея Юрьевича </w:t>
      </w:r>
      <w:proofErr w:type="spellStart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Цирульника</w:t>
      </w:r>
      <w:proofErr w:type="spellEnd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ИП Гришаев</w:t>
      </w:r>
      <w:r w:rsidR="004F7B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ым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С.С. (цена контракта при заключении составила 22 093,67 руб.) (далее – Контракт № 0318300018318000260) в со</w:t>
      </w:r>
      <w:r w:rsidR="005B082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ответствии с положениями пункта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4 части 1 статьи 71, статьи 83.2 Закона о контрактной системе</w:t>
      </w:r>
      <w:r w:rsidR="00B0140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01404" w:rsidRPr="00BD1991" w:rsidRDefault="00B01404" w:rsidP="00B01404">
      <w:pPr>
        <w:spacing w:after="0" w:line="240" w:lineRule="auto"/>
        <w:ind w:firstLine="708"/>
        <w:jc w:val="both"/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 xml:space="preserve">Согласно пункту 3.5 Контракта №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0318300018318000</w:t>
      </w:r>
      <w:r w:rsidR="005B082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260</w:t>
      </w:r>
      <w:r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 xml:space="preserve"> оплата поста</w:t>
      </w:r>
      <w:r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>в</w:t>
      </w:r>
      <w:r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>ленного товара производится не более чем в течение 15 рабочих дней с дат</w:t>
      </w:r>
      <w:r w:rsidR="009B05DA"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>ы</w:t>
      </w:r>
      <w:r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 xml:space="preserve">  подписания Администрацией документа о приемке товара, представленного </w:t>
      </w:r>
      <w:r w:rsidR="004F7B56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br/>
      </w:r>
      <w:r w:rsidR="005B082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ИП Гришаев</w:t>
      </w:r>
      <w:r w:rsidR="004F7B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ым</w:t>
      </w:r>
      <w:r w:rsidR="005B082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С.С.</w:t>
      </w:r>
      <w:r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 xml:space="preserve"> </w:t>
      </w:r>
      <w:r w:rsidR="005B0827"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>Выплата аванса не предусмотрена.</w:t>
      </w:r>
    </w:p>
    <w:p w:rsidR="00B01404" w:rsidRPr="00BD1991" w:rsidRDefault="00B01404" w:rsidP="00B01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Товарная накладная № </w:t>
      </w:r>
      <w:r w:rsidR="005B082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1390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</w:t>
      </w:r>
      <w:r w:rsidR="005B082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14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декабря 2018 подписана должностным ли</w:t>
      </w:r>
      <w:r w:rsidR="005B082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цом Администрации 14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декабря 2018 года. Недостатки в поставляемом тов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 при приемке не выявлены. </w:t>
      </w:r>
    </w:p>
    <w:p w:rsidR="00B01404" w:rsidRPr="00BD1991" w:rsidRDefault="00B01404" w:rsidP="00B01404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оплата по Контракту № 0318300018318000</w:t>
      </w:r>
      <w:r w:rsidR="005B082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260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должна быть произведена Администрацией в сумме </w:t>
      </w:r>
      <w:r w:rsidR="005B082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22093,67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 не позднее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2456A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14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января 2019 года (включительно). </w:t>
      </w:r>
    </w:p>
    <w:p w:rsidR="00B01404" w:rsidRPr="00BD1991" w:rsidRDefault="00B01404" w:rsidP="00B01404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Проверяющим проверено соблюдение вышеуказанных сроков оплаты.</w:t>
      </w:r>
    </w:p>
    <w:p w:rsidR="00B01404" w:rsidRPr="00BD1991" w:rsidRDefault="00B01404" w:rsidP="00B01404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Оплата по Контракту </w:t>
      </w:r>
      <w:r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 xml:space="preserve">№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0318300018318000</w:t>
      </w:r>
      <w:r w:rsidR="002456A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260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осущест</w:t>
      </w:r>
      <w:r w:rsidR="002456A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влена платежным поручением от 18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декабря 2018 года № </w:t>
      </w:r>
      <w:r w:rsidR="002456A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66333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сумму </w:t>
      </w:r>
      <w:r w:rsidR="002456A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22093,67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</w:t>
      </w:r>
    </w:p>
    <w:p w:rsidR="00B01404" w:rsidRPr="00BD1991" w:rsidRDefault="00B01404" w:rsidP="00B01404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 есть, сроки, установленные контрактом, соблюдены.</w:t>
      </w:r>
    </w:p>
    <w:p w:rsidR="002456AE" w:rsidRPr="00BD1991" w:rsidRDefault="002456AE" w:rsidP="00245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Pr="00BD1991">
        <w:rPr>
          <w:color w:val="000000" w:themeColor="text1"/>
        </w:rPr>
        <w:t xml:space="preserve"> </w:t>
      </w:r>
      <w:r w:rsidR="007E5ECA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 декабря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 года для обеспечения нужд Администрации Уполн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моченным органом в ЕИС размещено извещение о проведении электронного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аукциона № 0318300018318000295, объект закупки: «</w:t>
      </w:r>
      <w:r w:rsidR="004B725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Оказание информацио</w:t>
      </w:r>
      <w:r w:rsidR="004B725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4B725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ных услуг с использованием Справочной Правовой Системы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</w:t>
      </w:r>
      <w:r w:rsidR="004B725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НМЦК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A719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состав</w:t>
      </w:r>
      <w:r w:rsidR="005A719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5A719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ла </w:t>
      </w:r>
      <w:r w:rsidR="00172DA1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428 864,88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 (далее – Извещение № 03183000183180002</w:t>
      </w:r>
      <w:r w:rsidR="004B725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95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2456AE" w:rsidRPr="00BD1991" w:rsidRDefault="002456AE" w:rsidP="002456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Нарушений требований статей 42, 63 и 64 Закона о контрактной систем</w:t>
      </w:r>
      <w:r w:rsidR="004F7B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 утверждении и размещении в ЕИС Извещения № 03183000183180002</w:t>
      </w:r>
      <w:r w:rsidR="004B725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95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выявлено.</w:t>
      </w:r>
    </w:p>
    <w:p w:rsidR="004B725E" w:rsidRPr="00BD1991" w:rsidRDefault="004B725E" w:rsidP="004B7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1230A1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Извещении</w:t>
      </w:r>
      <w:r w:rsidR="002456A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0318300018318000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295</w:t>
      </w:r>
      <w:r w:rsidR="002456AE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установлены следующие требов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к участникам, ограничения и запреты:</w:t>
      </w:r>
    </w:p>
    <w:p w:rsidR="004B725E" w:rsidRPr="00BD1991" w:rsidRDefault="004B725E" w:rsidP="004B7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единые требования к участникам (в соответствии с частью 1 Статьи 31 Закона о контрактной системе);</w:t>
      </w:r>
    </w:p>
    <w:p w:rsidR="00C15A8A" w:rsidRPr="00BD1991" w:rsidRDefault="00C15A8A" w:rsidP="004B7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требования к участникам закупок в соответствии с частью 1.1 статьи 31 Закона о контрактной системе; </w:t>
      </w:r>
    </w:p>
    <w:p w:rsidR="00C15A8A" w:rsidRPr="00BD1991" w:rsidRDefault="002456AE" w:rsidP="004B7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ограничение участников, а именно закупка у СМП и СОНО</w:t>
      </w:r>
      <w:r w:rsidR="00C15A8A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C15A8A" w:rsidRPr="00BD1991" w:rsidRDefault="00C15A8A" w:rsidP="00C15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запрет на допуск товаров, при осуществлении закупок, а также огранич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и условия допуска в соответствии с требованиями, установленными статьей 14 Закона о контрактной системе (в соответствии с Постановлением Прав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тельства Российской Федерации от 16 ноября 2015 года № 1236 «Об установл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нии запрета на допуск программного обеспечения, происходящего из ин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странных государств, для целей осуществления закупок для обеспечения гос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дарственных и муниципальных нужд».</w:t>
      </w:r>
    </w:p>
    <w:p w:rsidR="007E5ECA" w:rsidRPr="00BD1991" w:rsidRDefault="000C6224" w:rsidP="00C15A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7E5ECA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ышеуказанные требования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участникам</w:t>
      </w:r>
      <w:r w:rsidR="007E5ECA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ограничения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участников и з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прет на допуск данного товара установлены правомерно.</w:t>
      </w:r>
    </w:p>
    <w:p w:rsidR="00BA562F" w:rsidRPr="00BD1991" w:rsidRDefault="00BA562F" w:rsidP="00BA56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соблюдения положений статьи 96 Закона о контрактной системе, в Извещении № 0318300018318000295 установлено требование обеспечения исполнения контракта, размер которого – 21</w:t>
      </w:r>
      <w:r w:rsidR="00172DA1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443,24 руб., что составляет 5% от НМЦК. Таким образом, положения статьи 96 Закона о контрактной системе с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блюдены.</w:t>
      </w:r>
    </w:p>
    <w:p w:rsidR="001230A1" w:rsidRPr="00BD1991" w:rsidRDefault="001230A1" w:rsidP="001230A1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протоколом рассмотрения заявок на участие в электро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ном аукционе от 2</w:t>
      </w:r>
      <w:r w:rsidR="00172DA1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декабря 2018 года № 41</w:t>
      </w:r>
      <w:r w:rsidR="00172DA1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до окончания срока подачи заявок на участие в электронном аукционе (19 декабря 2018 года 17:00, время моско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4F7B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ское) указанное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r w:rsidR="004F7B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Извещении № 0318300018318000295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представлено 3 заявки на участие с идентификационными номерами 32, 121, 122. </w:t>
      </w:r>
    </w:p>
    <w:p w:rsidR="001230A1" w:rsidRPr="00BD1991" w:rsidRDefault="001230A1" w:rsidP="001230A1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Единая комиссия рассмотрела вышеуказанные заявки, а также участн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ков, подавших заявки, и в соответствии с частью 3 статьи 67 Закона о ко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системе</w:t>
      </w:r>
      <w:r w:rsidR="00065EE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приняла решение о допуске участников закупки с идент</w:t>
      </w:r>
      <w:r w:rsidR="00065EE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065EE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фикационными номерами 32, 121, 122 к участию в электронном аукционе и признании данных участников закупки участниками проверяемого аукциона.</w:t>
      </w:r>
    </w:p>
    <w:p w:rsidR="001230A1" w:rsidRPr="00BD1991" w:rsidRDefault="001230A1" w:rsidP="00123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Среди предложений участников закупки, признанных участниками эле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тронного аукциона отсутствуют предложения об оказании услуг иностранными лицами.</w:t>
      </w:r>
    </w:p>
    <w:p w:rsidR="001230A1" w:rsidRPr="00BD1991" w:rsidRDefault="001230A1" w:rsidP="00123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протоколу подведения итогов электронного аукциона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от </w:t>
      </w:r>
      <w:r w:rsidR="00065EE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 декабря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 года № </w:t>
      </w:r>
      <w:r w:rsidR="00065EE7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418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044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вторые части заявок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участие в электронном аукционе рассматривались в соответствии с частью 5 статьи 66 Закона о ко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трактной системе в порядке, установленном статьей 69 Закона о контрактной системе.</w:t>
      </w:r>
    </w:p>
    <w:p w:rsidR="0030044C" w:rsidRPr="00BD1991" w:rsidRDefault="0030044C" w:rsidP="001230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Вторые части заявок учас</w:t>
      </w:r>
      <w:r w:rsidR="004F7B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тников электронного аукциона – 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бщества с ограниченной ответственностью «Консультант»</w:t>
      </w:r>
      <w:r w:rsidR="004F7B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ООО Консультант)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 Общества с ограниченной от</w:t>
      </w:r>
      <w:r w:rsidR="004F7B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ветственностью «Фактор Плюс», 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бщество с огр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ниченной ответственностью «Фактор Прим», признаны соответствующими требованиям аукционной документации и Закона о контрактной системе. </w:t>
      </w:r>
    </w:p>
    <w:p w:rsidR="0030044C" w:rsidRPr="00BD1991" w:rsidRDefault="0030044C" w:rsidP="0030044C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части 10 статьи 69 Закона о контрактной системе участник электронного аукциона –</w:t>
      </w:r>
      <w:r w:rsidR="004F7B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ООО «Консультант»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предложивший наиболее ни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кую цену за право заключения контракта и заявка на участие в электронном аукционе которого соответствует требованиям, установленным документации об электронном аукционе, признан победителем электронного аукциона. Цена муниципального контракта по результатам аукциона –  420 355,56 </w:t>
      </w:r>
      <w:r w:rsidR="00891B8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руб. (сниж</w:t>
      </w:r>
      <w:r w:rsidR="00891B8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891B8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НМЦК составило 1,98%).</w:t>
      </w:r>
    </w:p>
    <w:p w:rsidR="001230A1" w:rsidRPr="00BD1991" w:rsidRDefault="001230A1" w:rsidP="001230A1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Обеспечение исполнения контракта перечислено победителем на лицевой счет Администрации, открытый в финансовом управлении администрации м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ниципального образования Щербиновский район, платежным поручением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30044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28 декабря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 года № </w:t>
      </w:r>
      <w:r w:rsidR="0030044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71284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сумму </w:t>
      </w:r>
      <w:r w:rsidR="0030044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</w:t>
      </w:r>
      <w:r w:rsidR="003F5839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044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443,24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 </w:t>
      </w:r>
    </w:p>
    <w:p w:rsidR="002456AE" w:rsidRPr="00BD1991" w:rsidRDefault="002456AE" w:rsidP="007470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Муниципальный контракт </w:t>
      </w:r>
      <w:r w:rsidR="0074707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0318300018318000295-0173373-01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закл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чён </w:t>
      </w:r>
      <w:r w:rsidR="0074707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 января 2019 года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между Администрацией в лице главы муниципального образования Щербиновский район Сергея Юрьевича </w:t>
      </w:r>
      <w:proofErr w:type="spellStart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Цирульника</w:t>
      </w:r>
      <w:proofErr w:type="spellEnd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="0074707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ООО </w:t>
      </w:r>
      <w:r w:rsidR="0074707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«Консультант, в лице директора Натальи Владимировны </w:t>
      </w:r>
      <w:proofErr w:type="spellStart"/>
      <w:r w:rsidR="0074707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Береговец</w:t>
      </w:r>
      <w:proofErr w:type="spellEnd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(цена ко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тракта при заключении составила </w:t>
      </w:r>
      <w:r w:rsidR="0074707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420 355,56</w:t>
      </w:r>
      <w:r w:rsidR="00713214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4707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руб.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Контракт </w:t>
      </w:r>
      <w:r w:rsidR="0074707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№ 0318300018318000295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в соответствии с положениями </w:t>
      </w:r>
      <w:r w:rsidR="0074707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части 4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статьи </w:t>
      </w:r>
      <w:r w:rsidR="0074707C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ст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тьи 83.2 Закона о контрактной системе.</w:t>
      </w:r>
    </w:p>
    <w:p w:rsidR="00464DA3" w:rsidRPr="00BD1991" w:rsidRDefault="00713214" w:rsidP="00891B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проверяемом периоде Контракт № 0318300018318000295 находился на стадии исполнения сторонами своих обязательств.</w:t>
      </w:r>
    </w:p>
    <w:p w:rsidR="007C7B59" w:rsidRPr="00BD1991" w:rsidRDefault="007C7B59" w:rsidP="007C7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Для обеспечения нужд Администрации 22 апреля 2019 года в ЕИС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размещено извещение о проведении электронного аукциона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№ 0318300018319000062, объект закупки: «Приобретение жилого помещения в собственность муниципального образования Щербиновский район для обесп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чения муниципальным жильем лиц из числа детей-сирот и лиц из числа детей, оставшихся без попечения родителей», НМЦК 1 204 622,00 руб. (далее – Изв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щение № 0318300018319000062).</w:t>
      </w:r>
    </w:p>
    <w:p w:rsidR="007C7B59" w:rsidRPr="00BD1991" w:rsidRDefault="007C7B59" w:rsidP="007C7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Нарушений требований статей 42, 63 и 64 Закона о контрактной системе при утверждении и размещении в ЕИС Извещения № 0318300018318000062 не выявлено.</w:t>
      </w:r>
    </w:p>
    <w:p w:rsidR="007C7B59" w:rsidRPr="00BD1991" w:rsidRDefault="007C7B59" w:rsidP="007C7B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Извещение № 0318300018318000062 установлены следующие требов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к участнику:</w:t>
      </w:r>
    </w:p>
    <w:p w:rsidR="007C7B59" w:rsidRPr="00BD1991" w:rsidRDefault="007C7B59" w:rsidP="007C7B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единые требования к участни</w:t>
      </w:r>
      <w:r w:rsidR="004F7B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кам (в соответствии с частью 1 с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татьи 31 З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кона о контрактной системе);</w:t>
      </w:r>
    </w:p>
    <w:p w:rsidR="007C7B59" w:rsidRPr="00BD1991" w:rsidRDefault="007C7B59" w:rsidP="007C7B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требования к участникам закупок в соответствии с частью 1.1 статьи 31 Закона о контрактной системе.</w:t>
      </w:r>
    </w:p>
    <w:p w:rsidR="007C7B59" w:rsidRPr="00BD1991" w:rsidRDefault="007C7B59" w:rsidP="007C7B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 целях соблюдения положений статьи 96 Закона о контрактной системе, в Извещении № 0318300018319000062 установлено требование обеспечения исполнения контракта, размер которого – 60231,14 руб., что составляет 5% от НМЦК. Таким образом, положения статьи 96 Закона о контрактной системе с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блюдены.</w:t>
      </w:r>
    </w:p>
    <w:p w:rsidR="007C7B59" w:rsidRPr="00BD1991" w:rsidRDefault="007C7B59" w:rsidP="007C7B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протоколом рассмотрения единственной заявки на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участие в электронном аукционе от 6 мая 2019 года № 78 до окончания срока подачи заявок на участие в электронном аукционе (30 апреля 2019 года 17 ч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 00 минут (время московское), указанного в вышеуказанном извещении) б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 представлена единственная заявка на участие в электронном аукционе с идентификационн</w:t>
      </w:r>
      <w:r w:rsidR="004F7B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ым номером 22 - 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ндивидуальный предприниматель Тит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ренко Алексей Валерьевич (далее – ИП Титаренко А.В.).</w:t>
      </w:r>
    </w:p>
    <w:p w:rsidR="007C7B59" w:rsidRPr="00BD1991" w:rsidRDefault="007C7B59" w:rsidP="007C7B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Единая комиссия рассмотрела вышеуказанного участника, подавшего единственную заявку на участие в электронном аукционе</w:t>
      </w:r>
      <w:r w:rsidR="00DB32F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поданную им зая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 в соответствии с требованиями и условиями, установленными в извещении о проведении электронного аукциона, и приняла решение о признании их соо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ветствующими требованиям аукционной документации и Закона о контрактной системе.</w:t>
      </w:r>
    </w:p>
    <w:p w:rsidR="007C7B59" w:rsidRPr="00BD1991" w:rsidRDefault="007C7B59" w:rsidP="007C7B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16 статьи 66 Закона о контрактной системе эле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тронный аукцион признан несостоявшимся.</w:t>
      </w:r>
    </w:p>
    <w:p w:rsidR="007C7B59" w:rsidRPr="00BD1991" w:rsidRDefault="007C7B59" w:rsidP="007C7B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Проверяющим установлено, что участник, подавший единственную зая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 на участие в электронном аукционе и поданная им заявка на участие в эле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тронном аукционе соответствуют требованиям части 3 статьи 30, части 1 статьи 31 и статьи 66 Закона о контрактной системе.</w:t>
      </w:r>
    </w:p>
    <w:p w:rsidR="007C7B59" w:rsidRPr="00BD1991" w:rsidRDefault="007C7B59" w:rsidP="007C7B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Цена муниципального контракта, в соответствии с частью 25.1 статьи 93 Закона о контрактной системе, по результатам рассмотрения единственной з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явки на участие в электронном аукционе составила 1 204 622,00 руб.</w:t>
      </w:r>
    </w:p>
    <w:p w:rsidR="007C7B59" w:rsidRPr="00BD1991" w:rsidRDefault="007C7B59" w:rsidP="007C7B59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Обеспечение исполнения контракта перечислено победителем на лицевой счет Администрации, открытый в финансовом управлении администрации м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ниципального образования Щербиновский район, платежным поручением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от 20 мая 2019 года № 1462048 на сумму 60 231,14 руб. </w:t>
      </w:r>
    </w:p>
    <w:p w:rsidR="007C7B59" w:rsidRPr="00BD1991" w:rsidRDefault="007C7B59" w:rsidP="007C7B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Муниципальный контракт №</w:t>
      </w:r>
      <w:r w:rsidR="00D462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03183000183190000620001 заключе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 22 мая 2019 года между Администрацией в лице главы муниципального образования Щербиновский район Сергея Юрьевича </w:t>
      </w:r>
      <w:proofErr w:type="spellStart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Цирульника</w:t>
      </w:r>
      <w:proofErr w:type="spellEnd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ИП Титаренко А.В., цена контракта при заключении составила 1 204 622,00 руб. (далее – Контракт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№ 03183000183190000620001), в соответствии с положениями пункта 4 части 1 статьи 71, статьи 83.2 и части 4 статьи 96 Закона о контрактной системе.</w:t>
      </w:r>
    </w:p>
    <w:p w:rsidR="007C7B59" w:rsidRPr="00BD1991" w:rsidRDefault="007C7B59" w:rsidP="007C7B59">
      <w:pPr>
        <w:spacing w:after="0" w:line="240" w:lineRule="auto"/>
        <w:ind w:firstLine="708"/>
        <w:jc w:val="both"/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 xml:space="preserve">Согласно пункту 2.5 Контракта №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03183000183190000620001 оплата </w:t>
      </w:r>
      <w:r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 xml:space="preserve">осуществляется по безналичному расчету путем перечисления денежных средств в полном объеме на расчетный счет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ИП Титаренко А.В.</w:t>
      </w:r>
      <w:r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>, в срок не более 30 календарных дней с даты подписания Администрацией акта приема – пер</w:t>
      </w:r>
      <w:r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>е</w:t>
      </w:r>
      <w:r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 xml:space="preserve">дачи объекта. </w:t>
      </w:r>
    </w:p>
    <w:p w:rsidR="007C7B59" w:rsidRPr="00BD1991" w:rsidRDefault="007C7B59" w:rsidP="007C7B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Акт приема-передачи имущества № 1 от 29 мая 2019 года подписан должностным лицом Администрации 29 мая 2019 года. </w:t>
      </w:r>
    </w:p>
    <w:p w:rsidR="007C7B59" w:rsidRPr="00BD1991" w:rsidRDefault="007C7B59" w:rsidP="007C7B5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Таким образом, оплата по Контракту № 03183000183190000620001 дол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быть произведена Администрацией в сумме 1 204 622,00 руб. не позднее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28 мая 2019 года (включительно). </w:t>
      </w:r>
    </w:p>
    <w:p w:rsidR="007C7B59" w:rsidRPr="00BD1991" w:rsidRDefault="007C7B59" w:rsidP="007C7B5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Проверяющим проверено соблюдение вышеуказанных сроков оплаты.</w:t>
      </w:r>
    </w:p>
    <w:p w:rsidR="007C7B59" w:rsidRPr="00BD1991" w:rsidRDefault="007C7B59" w:rsidP="007C7B5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Оплата по Контракту </w:t>
      </w:r>
      <w:r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 xml:space="preserve">№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03183000183190000620001, осуществлена пл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тежным поручением от 19 июня 2019 года № 17540 на сумму 1 204 622,00 руб.</w:t>
      </w:r>
    </w:p>
    <w:p w:rsidR="007C7B59" w:rsidRPr="00BD1991" w:rsidRDefault="007C7B59" w:rsidP="007C7B5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 есть, сроки, установленные контрактом, соблюдены.</w:t>
      </w:r>
    </w:p>
    <w:p w:rsidR="007C7B59" w:rsidRPr="00BD1991" w:rsidRDefault="007C7B59" w:rsidP="007C7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Для обеспечения нужд Администрации 28 мая 2019 года в ЕИС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размещено извещение о проведении электронного аукциона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№ 0318300018319000080, объект закупки: «Приобретение жилого помещения в собственность муниципального образования Щербиновский район для обесп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чения муниципальным жильем лиц из числа детей-сирот и лиц из числа детей, оставшихся без попечения родителей», НМЦК 1 204 079,25 руб. (далее – Изв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щение № 0318300018319000080).</w:t>
      </w:r>
    </w:p>
    <w:p w:rsidR="007C7B59" w:rsidRPr="00BD1991" w:rsidRDefault="007C7B59" w:rsidP="007C7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Нарушений требований статей 42, 63 и 64 Закона о контрактной системе при утверждении и размещении Извещения № 0318300018318000080 в ЕИС не выявлено.</w:t>
      </w:r>
    </w:p>
    <w:p w:rsidR="007C7B59" w:rsidRPr="00BD1991" w:rsidRDefault="007C7B59" w:rsidP="007C7B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Извещение № 0318300018318000080 установлены следующие требов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к участнику:</w:t>
      </w:r>
    </w:p>
    <w:p w:rsidR="007C7B59" w:rsidRPr="00BD1991" w:rsidRDefault="007C7B59" w:rsidP="007C7B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единые требования к участни</w:t>
      </w:r>
      <w:r w:rsidR="004F09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кам (в соответствии с частью 1 с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татьи 31 З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кона о контрактной системе);</w:t>
      </w:r>
    </w:p>
    <w:p w:rsidR="007C7B59" w:rsidRPr="00BD1991" w:rsidRDefault="007C7B59" w:rsidP="007C7B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требования к участникам закупок в соответствии с частью 1.1 статьи 31 Закона о контрактной системе.</w:t>
      </w:r>
    </w:p>
    <w:p w:rsidR="007C7B59" w:rsidRPr="00BD1991" w:rsidRDefault="007C7B59" w:rsidP="007C7B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соблюдения положений статьи 96 Закона о контрактной системе, в Извещении № 0318300018319000080 установлено требование обеспечения исполнения контракта, размер которого – 60</w:t>
      </w:r>
      <w:r w:rsidR="00DB32FF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203,96 руб., что составляет 5% от НМЦК. Таким образом, положения статьи 96 Закона о контрактной системе с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блюдены.</w:t>
      </w:r>
    </w:p>
    <w:p w:rsidR="007C7B59" w:rsidRPr="00BD1991" w:rsidRDefault="007C7B59" w:rsidP="007C7B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протоколом рассмотрения единственной заявки на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участие в электронном аукционе от 10 июня 2019 года № 103 до окончания срока подачи заявок на участие в электронном аукционе (7 июня 2019 года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17 часов 00 минут (время московское), указанного в вышеуказанном извещ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нии) была представлена единственная заявка на участие в электронном аукц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оне с идентификационным номером 9 – </w:t>
      </w:r>
      <w:proofErr w:type="spellStart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Подбельцев</w:t>
      </w:r>
      <w:proofErr w:type="spellEnd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Алексей Олегович.</w:t>
      </w:r>
    </w:p>
    <w:p w:rsidR="007C7B59" w:rsidRPr="00BD1991" w:rsidRDefault="007C7B59" w:rsidP="007C7B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Единая комиссия рассмотрела вышеуказанного участника, подавшего единственную заявку на участие в электронном аукционе и поданную им заявку в соответствии с требованиями и условиями, установленными в извещении о проведении электронного аукциона, и приняла решение о признании их соо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ветствующими требованиям аукционной документации и Закона о контрактной системе.</w:t>
      </w:r>
    </w:p>
    <w:p w:rsidR="007C7B59" w:rsidRPr="00BD1991" w:rsidRDefault="007C7B59" w:rsidP="007C7B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16 статьи 66 Закона о контрактной системе эле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тронный аукцион признан несостоявшимся.</w:t>
      </w:r>
    </w:p>
    <w:p w:rsidR="007C7B59" w:rsidRPr="00BD1991" w:rsidRDefault="007C7B59" w:rsidP="007C7B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Проверяющим установлено, что участник, подавший единственную зая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 на участие в электронном аукционе и поданная им заявка на участие в эле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тронном аукционе соответствуют требованиям части 3 статьи 30, части 1 статьи 31 и статьи 66 Закона о контрактной системе.</w:t>
      </w:r>
    </w:p>
    <w:p w:rsidR="007C7B59" w:rsidRPr="00BD1991" w:rsidRDefault="007C7B59" w:rsidP="007C7B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Цена муниципального контракта, в соответствии с частью 25.1 статьи 93 Закона о контрактной системе, по результатам рассмотрения единственной з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явки на участие в электронном аукционе составила 1 204 079,25 руб.</w:t>
      </w:r>
    </w:p>
    <w:p w:rsidR="007C7B59" w:rsidRPr="00BD1991" w:rsidRDefault="007C7B59" w:rsidP="007C7B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Обеспечение исполнения контракта перечислено </w:t>
      </w:r>
      <w:proofErr w:type="spellStart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Подбельцевым</w:t>
      </w:r>
      <w:proofErr w:type="spellEnd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Алекс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ем Олеговичем на лицевой счет Администрации, открытый в финансовом управлении администрации муниципального образования Щербиновский </w:t>
      </w:r>
      <w:r w:rsidR="00537BB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район, платежным поручением от 19 июня 2019 года № 537614 на сумму 60 203,96 руб. </w:t>
      </w:r>
    </w:p>
    <w:p w:rsidR="007C7B59" w:rsidRPr="00BD1991" w:rsidRDefault="007C7B59" w:rsidP="007C7B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Муниципальный контракт № 03183000183190000800001 заключён </w:t>
      </w:r>
      <w:r w:rsidR="006E343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 июня 2019 года между Администрацией в лице главы муниципального обр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зования Щербиновский район Сергея Юрьевича </w:t>
      </w:r>
      <w:proofErr w:type="spellStart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Цирульника</w:t>
      </w:r>
      <w:proofErr w:type="spellEnd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Подбельцевым</w:t>
      </w:r>
      <w:proofErr w:type="spellEnd"/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Алексеем Олеговичем </w:t>
      </w:r>
      <w:r w:rsidR="006E343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положениями пункта 4 части 1 статьи 71, статьи 83.2 и части 4 статьи 96 Закона о контрактной системе. Ц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ена ко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тракта при заключении составила 1 204 622,00 руб. (далее – Контракт </w:t>
      </w:r>
      <w:r w:rsidR="006E343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03183000183190000800001)</w:t>
      </w:r>
      <w:r w:rsidR="006E3433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C7B59" w:rsidRPr="00BD1991" w:rsidRDefault="007C7B59" w:rsidP="007C7B59">
      <w:pPr>
        <w:spacing w:after="0" w:line="240" w:lineRule="auto"/>
        <w:ind w:firstLine="708"/>
        <w:jc w:val="both"/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 xml:space="preserve">Согласно пункту 2.5 Контракта №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03183000183190000800001 оплата </w:t>
      </w:r>
      <w:r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 xml:space="preserve">осуществляется по безналичному расчету путем перечисления денежных средств в полном объеме на расчетный счет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ИП Титаренко А.В.</w:t>
      </w:r>
      <w:r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 xml:space="preserve">, в срок </w:t>
      </w:r>
      <w:r w:rsidR="0064715E"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br/>
      </w:r>
      <w:r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 xml:space="preserve">не более 30 календарных дней с даты подписания Администрацией акта </w:t>
      </w:r>
      <w:r w:rsidR="0064715E"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br/>
      </w:r>
      <w:r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 xml:space="preserve">приема – передачи объекта. </w:t>
      </w:r>
    </w:p>
    <w:p w:rsidR="007C7B59" w:rsidRPr="00BD1991" w:rsidRDefault="007C7B59" w:rsidP="007C7B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Акт приема-передачи имущества № 2 от 25 июня 2019 года подписан должностным лицом Администрации 25 июня 2019 года. </w:t>
      </w:r>
    </w:p>
    <w:p w:rsidR="007C7B59" w:rsidRPr="00BD1991" w:rsidRDefault="007C7B59" w:rsidP="005C3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оплата по Контракту № 03183000183190000800001 дол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быть произведена Администрацией в сумме 1 204 079,25 руб.</w:t>
      </w:r>
      <w:r w:rsidR="005C3B0D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позднее </w:t>
      </w:r>
      <w:r w:rsidR="005C3B0D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25 июля 2019 года (включительно). </w:t>
      </w:r>
    </w:p>
    <w:p w:rsidR="007C7B59" w:rsidRPr="00BD1991" w:rsidRDefault="007C7B59" w:rsidP="007C7B5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Проверяющим проверено соблюдение вышеуказанных сроков оплаты.</w:t>
      </w:r>
    </w:p>
    <w:p w:rsidR="007C7B59" w:rsidRPr="00BD1991" w:rsidRDefault="007C7B59" w:rsidP="007C7B5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Оплата по Контракту </w:t>
      </w:r>
      <w:r w:rsidRPr="00BD1991">
        <w:rPr>
          <w:rFonts w:ascii="Times New Roman" w:eastAsia="Calibri" w:hAnsi="Times New Roman" w:cs="Calibri"/>
          <w:bCs/>
          <w:color w:val="000000" w:themeColor="text1"/>
          <w:sz w:val="28"/>
          <w:szCs w:val="28"/>
          <w:lang w:eastAsia="ru-RU"/>
        </w:rPr>
        <w:t xml:space="preserve">№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03183000183190000800001</w:t>
      </w:r>
      <w:r w:rsidR="005C3B0D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осуществлена пл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тежным поручением от 9 июля 2019 года № 19239 на сумму 1 204 079,25 руб.</w:t>
      </w:r>
    </w:p>
    <w:p w:rsidR="007C7B59" w:rsidRPr="00BD1991" w:rsidRDefault="007C7B59" w:rsidP="007C7B5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 есть, сроки, установленные контрактом, соблюдены.</w:t>
      </w:r>
    </w:p>
    <w:p w:rsidR="00BD1991" w:rsidRPr="00BD1991" w:rsidRDefault="00BD1991" w:rsidP="007C7B5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D1991" w:rsidRPr="00BD1991" w:rsidRDefault="00BD1991" w:rsidP="00BD1991">
      <w:pPr>
        <w:tabs>
          <w:tab w:val="left" w:pos="993"/>
        </w:tabs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Включение информации и документов в реестр контрактов</w:t>
      </w:r>
    </w:p>
    <w:p w:rsidR="00BD1991" w:rsidRPr="00BD1991" w:rsidRDefault="00BD1991" w:rsidP="00BD1991">
      <w:pPr>
        <w:tabs>
          <w:tab w:val="left" w:pos="993"/>
        </w:tabs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D1991" w:rsidRPr="00BD1991" w:rsidRDefault="00BD1991" w:rsidP="00BD1991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В соответствии с частью 3 статьи 103 Закона о контрактной системе в течение пяти рабочих дней с даты заключения контракта заказчик направляет информацию, указанную в пунктах 1-7, 9,12 части 2 статьи 103 Закона о ко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системе, в федеральный орган исполнительной власти, осуществля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щий правоприменительные функции по кассовому обслуживанию исполнения бюджетов бюджетной системы Российской Федерации для включения данной информации в реестр контрактов, заключаемых заказчиками (далее – реестр контрактов в ЕИС). </w:t>
      </w:r>
    </w:p>
    <w:p w:rsidR="00BD1991" w:rsidRPr="00BD1991" w:rsidRDefault="00BD1991" w:rsidP="00BD1991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 соответствии со статьей 215.1 Бюджетного кодекса Российской Феде-рации кассовое обслуживание исполнения бюджетов бюджетной системы Ро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сийской Федерации осуществляется Федеральным казначейством.</w:t>
      </w:r>
    </w:p>
    <w:p w:rsidR="00BD1991" w:rsidRPr="00BD1991" w:rsidRDefault="00BD1991" w:rsidP="0018670A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ходе проведения проверки проверено соблюдение Администрацией вышеуказанных требований Закона о контрактной системе. Результаты излож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 в Таблице № 1.</w:t>
      </w:r>
    </w:p>
    <w:p w:rsidR="00BD1991" w:rsidRPr="00BD1991" w:rsidRDefault="00BD1991" w:rsidP="00BD1991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№ 1</w:t>
      </w:r>
    </w:p>
    <w:tbl>
      <w:tblPr>
        <w:tblStyle w:val="a3"/>
        <w:tblW w:w="9676" w:type="dxa"/>
        <w:jc w:val="center"/>
        <w:tblLook w:val="04A0" w:firstRow="1" w:lastRow="0" w:firstColumn="1" w:lastColumn="0" w:noHBand="0" w:noVBand="1"/>
      </w:tblPr>
      <w:tblGrid>
        <w:gridCol w:w="1731"/>
        <w:gridCol w:w="2976"/>
        <w:gridCol w:w="2991"/>
        <w:gridCol w:w="1978"/>
      </w:tblGrid>
      <w:tr w:rsidR="00BD1991" w:rsidRPr="00BD1991" w:rsidTr="00BD1991">
        <w:trPr>
          <w:trHeight w:val="1169"/>
          <w:jc w:val="center"/>
        </w:trPr>
        <w:tc>
          <w:tcPr>
            <w:tcW w:w="1770" w:type="dxa"/>
            <w:vAlign w:val="center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заключения</w:t>
            </w:r>
          </w:p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контракта</w:t>
            </w:r>
          </w:p>
        </w:tc>
        <w:tc>
          <w:tcPr>
            <w:tcW w:w="2813" w:type="dxa"/>
            <w:vAlign w:val="center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Номер контракта</w:t>
            </w:r>
          </w:p>
        </w:tc>
        <w:tc>
          <w:tcPr>
            <w:tcW w:w="3055" w:type="dxa"/>
            <w:vAlign w:val="center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Реестровый номер</w:t>
            </w:r>
          </w:p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контракта</w:t>
            </w:r>
          </w:p>
        </w:tc>
        <w:tc>
          <w:tcPr>
            <w:tcW w:w="2038" w:type="dxa"/>
            <w:vAlign w:val="center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 xml:space="preserve">направления </w:t>
            </w: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br/>
              <w:t>в реестр</w:t>
            </w:r>
          </w:p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контрактов</w:t>
            </w:r>
          </w:p>
        </w:tc>
      </w:tr>
      <w:tr w:rsidR="00BD1991" w:rsidRPr="00BD1991" w:rsidTr="00BD1991">
        <w:trPr>
          <w:trHeight w:val="284"/>
          <w:jc w:val="center"/>
        </w:trPr>
        <w:tc>
          <w:tcPr>
            <w:tcW w:w="1770" w:type="dxa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09.01.2019</w:t>
            </w:r>
          </w:p>
        </w:tc>
        <w:tc>
          <w:tcPr>
            <w:tcW w:w="2813" w:type="dxa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0318300018318000295</w:t>
            </w:r>
          </w:p>
        </w:tc>
        <w:tc>
          <w:tcPr>
            <w:tcW w:w="3055" w:type="dxa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3235800138019000003</w:t>
            </w:r>
          </w:p>
        </w:tc>
        <w:tc>
          <w:tcPr>
            <w:tcW w:w="2038" w:type="dxa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11.01.2019</w:t>
            </w:r>
          </w:p>
        </w:tc>
      </w:tr>
      <w:tr w:rsidR="00BD1991" w:rsidRPr="00BD1991" w:rsidTr="00BD1991">
        <w:trPr>
          <w:trHeight w:val="284"/>
          <w:jc w:val="center"/>
        </w:trPr>
        <w:tc>
          <w:tcPr>
            <w:tcW w:w="1770" w:type="dxa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11.12.2018</w:t>
            </w:r>
          </w:p>
        </w:tc>
        <w:tc>
          <w:tcPr>
            <w:tcW w:w="2813" w:type="dxa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0318300018318000252</w:t>
            </w:r>
          </w:p>
        </w:tc>
        <w:tc>
          <w:tcPr>
            <w:tcW w:w="3055" w:type="dxa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3235800138018000084</w:t>
            </w:r>
          </w:p>
        </w:tc>
        <w:tc>
          <w:tcPr>
            <w:tcW w:w="2038" w:type="dxa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12.12.2018</w:t>
            </w:r>
          </w:p>
        </w:tc>
      </w:tr>
      <w:tr w:rsidR="00BD1991" w:rsidRPr="00BD1991" w:rsidTr="00BD1991">
        <w:trPr>
          <w:trHeight w:val="74"/>
          <w:jc w:val="center"/>
        </w:trPr>
        <w:tc>
          <w:tcPr>
            <w:tcW w:w="1770" w:type="dxa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10.12.2018</w:t>
            </w:r>
          </w:p>
        </w:tc>
        <w:tc>
          <w:tcPr>
            <w:tcW w:w="2813" w:type="dxa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0318300018318000260</w:t>
            </w:r>
          </w:p>
        </w:tc>
        <w:tc>
          <w:tcPr>
            <w:tcW w:w="3055" w:type="dxa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3235800138018000082</w:t>
            </w:r>
          </w:p>
        </w:tc>
        <w:tc>
          <w:tcPr>
            <w:tcW w:w="2038" w:type="dxa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12.12.2018</w:t>
            </w:r>
          </w:p>
        </w:tc>
      </w:tr>
      <w:tr w:rsidR="00BD1991" w:rsidRPr="00BD1991" w:rsidTr="00BD1991">
        <w:trPr>
          <w:trHeight w:val="74"/>
          <w:jc w:val="center"/>
        </w:trPr>
        <w:tc>
          <w:tcPr>
            <w:tcW w:w="1770" w:type="dxa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22.05.2019</w:t>
            </w:r>
          </w:p>
        </w:tc>
        <w:tc>
          <w:tcPr>
            <w:tcW w:w="2813" w:type="dxa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03183000183190000620001</w:t>
            </w:r>
          </w:p>
        </w:tc>
        <w:tc>
          <w:tcPr>
            <w:tcW w:w="3055" w:type="dxa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3235800138019000036</w:t>
            </w:r>
          </w:p>
        </w:tc>
        <w:tc>
          <w:tcPr>
            <w:tcW w:w="2038" w:type="dxa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24.05.2018</w:t>
            </w:r>
          </w:p>
        </w:tc>
      </w:tr>
      <w:tr w:rsidR="00BD1991" w:rsidRPr="00BD1991" w:rsidTr="00BD1991">
        <w:trPr>
          <w:trHeight w:val="74"/>
          <w:jc w:val="center"/>
        </w:trPr>
        <w:tc>
          <w:tcPr>
            <w:tcW w:w="1770" w:type="dxa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25.06.2019</w:t>
            </w:r>
          </w:p>
        </w:tc>
        <w:tc>
          <w:tcPr>
            <w:tcW w:w="2813" w:type="dxa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03183000183190000800001</w:t>
            </w:r>
          </w:p>
        </w:tc>
        <w:tc>
          <w:tcPr>
            <w:tcW w:w="3055" w:type="dxa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2335800138019000044</w:t>
            </w:r>
          </w:p>
        </w:tc>
        <w:tc>
          <w:tcPr>
            <w:tcW w:w="2038" w:type="dxa"/>
          </w:tcPr>
          <w:p w:rsidR="00BD1991" w:rsidRPr="00BD1991" w:rsidRDefault="00BD1991" w:rsidP="00BD1991">
            <w:pPr>
              <w:tabs>
                <w:tab w:val="left" w:pos="993"/>
              </w:tabs>
              <w:adjustRightInd w:val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26.06.2019</w:t>
            </w:r>
          </w:p>
        </w:tc>
      </w:tr>
    </w:tbl>
    <w:p w:rsidR="00BD1991" w:rsidRPr="00BD1991" w:rsidRDefault="00BD1991" w:rsidP="00BD1991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информация о заключении вышеуказанных контрактов направлена в Федеральное казначейство с соблюдением сроков, установленных частью 3 статьи 103 Закона о контрактной системе.</w:t>
      </w:r>
    </w:p>
    <w:p w:rsidR="00BD1991" w:rsidRPr="00BD1991" w:rsidRDefault="00BD1991" w:rsidP="00BD1991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Информация, указанная в пунктах 10, 13 части 2 статьи 103 Закона о ко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системе, направляется в Федеральное казначейство в течение пяти р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бочих дней с даты исполнения контракта, приемки поставленного товара, в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полненной работы, оказанной услуги.</w:t>
      </w:r>
    </w:p>
    <w:p w:rsidR="00BD1991" w:rsidRPr="00BD1991" w:rsidRDefault="00BD1991" w:rsidP="00BD19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статье 94 Закона о контрактной системе исполнение контракта включает в себя комплекс мер, реализуемых после заключения контракта и направленных на достижение целей осуществления закупки путем взаимоде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ствия заказчика с поставщиком (подрядчиком, исполнителем) в соответствии с гражданским законодательством и Законом о контрактной системе, в том числе: приемку поставленного товара, выполненной работы (ее результатов), оказа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ной услуги, а также отдельных этапов поставки товара, выполнения работы, оказания услуги (далее - отдельный этап исполнения контракта), предусмо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ренных контрактом, включая проведение в соответствии с Законом о контрак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ной системе экспертизы поставленного товара, результатов выполненной раб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ты, оказанной услуги, а также отдельных этапов исполнения контракта; оплату заказчиком поставленного товара, выполненной работы (ее результатов), ок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занной услуги, а также отдельных этапов исполнения контракта; взаимоде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ствие заказчика с поставщиком (подрядчиком, исполнителем) при изменении, расторжении контракта в соответствии со статьей 95 Закона о контрактной с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стеме, применении мер ответственности и совершении иных действий в случае нарушения поставщиком (подрядчиком, исполнителем) или заказчиком усл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вий контракта.</w:t>
      </w:r>
    </w:p>
    <w:p w:rsidR="00BD1991" w:rsidRDefault="00BD1991" w:rsidP="00BD19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Пунктом 13 части 2 статьи 103 Закона о контрактной системе определено включение в реестр контрактов в ЕИС документа о приемке в случае принятия решения о приемке поставленного товара, выполненной работы, оказанной услуги.</w:t>
      </w:r>
    </w:p>
    <w:p w:rsidR="004F09D4" w:rsidRPr="00BD1991" w:rsidRDefault="004F09D4" w:rsidP="00BD19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D1991" w:rsidRPr="00BD1991" w:rsidRDefault="00BD1991" w:rsidP="00BD1991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№ 2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3085"/>
        <w:gridCol w:w="1701"/>
        <w:gridCol w:w="1418"/>
        <w:gridCol w:w="1559"/>
        <w:gridCol w:w="2126"/>
      </w:tblGrid>
      <w:tr w:rsidR="00BD1991" w:rsidRPr="00BD1991" w:rsidTr="00BD1991">
        <w:tc>
          <w:tcPr>
            <w:tcW w:w="3085" w:type="dxa"/>
            <w:vAlign w:val="center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Наименование документа о приемке</w:t>
            </w:r>
          </w:p>
        </w:tc>
        <w:tc>
          <w:tcPr>
            <w:tcW w:w="1701" w:type="dxa"/>
            <w:vAlign w:val="center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18" w:type="dxa"/>
            <w:vAlign w:val="center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№ док</w:t>
            </w: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мента о приемке</w:t>
            </w:r>
          </w:p>
        </w:tc>
        <w:tc>
          <w:tcPr>
            <w:tcW w:w="1559" w:type="dxa"/>
            <w:vAlign w:val="center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126" w:type="dxa"/>
            <w:vAlign w:val="center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Дата размещения в ЕИС</w:t>
            </w:r>
          </w:p>
        </w:tc>
      </w:tr>
      <w:tr w:rsidR="00BD1991" w:rsidRPr="00BD1991" w:rsidTr="00BD1991">
        <w:tc>
          <w:tcPr>
            <w:tcW w:w="9889" w:type="dxa"/>
            <w:gridSpan w:val="5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Контракт от 11 декабря 2018 года № 0318300018318000252</w:t>
            </w:r>
          </w:p>
        </w:tc>
      </w:tr>
      <w:tr w:rsidR="00BD1991" w:rsidRPr="00BD1991" w:rsidTr="00BD1991">
        <w:tc>
          <w:tcPr>
            <w:tcW w:w="3085" w:type="dxa"/>
          </w:tcPr>
          <w:p w:rsidR="00BD1991" w:rsidRPr="00BD1991" w:rsidRDefault="00BD1991" w:rsidP="00BD1991">
            <w:pPr>
              <w:contextualSpacing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Товарная накладная</w:t>
            </w:r>
          </w:p>
        </w:tc>
        <w:tc>
          <w:tcPr>
            <w:tcW w:w="1701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17.12.2018</w:t>
            </w:r>
          </w:p>
        </w:tc>
        <w:tc>
          <w:tcPr>
            <w:tcW w:w="1418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559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14 990,00</w:t>
            </w:r>
          </w:p>
        </w:tc>
        <w:tc>
          <w:tcPr>
            <w:tcW w:w="2126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19.12.2018</w:t>
            </w:r>
          </w:p>
        </w:tc>
      </w:tr>
      <w:tr w:rsidR="00BD1991" w:rsidRPr="00BD1991" w:rsidTr="00BD1991">
        <w:tc>
          <w:tcPr>
            <w:tcW w:w="9889" w:type="dxa"/>
            <w:gridSpan w:val="5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Контракт от 10 декабря 2018 года № 0318300018318000260</w:t>
            </w:r>
          </w:p>
        </w:tc>
      </w:tr>
      <w:tr w:rsidR="00BD1991" w:rsidRPr="00BD1991" w:rsidTr="00BD1991">
        <w:trPr>
          <w:trHeight w:val="353"/>
        </w:trPr>
        <w:tc>
          <w:tcPr>
            <w:tcW w:w="3085" w:type="dxa"/>
          </w:tcPr>
          <w:p w:rsidR="00BD1991" w:rsidRPr="00BD1991" w:rsidRDefault="00BD1991" w:rsidP="00BD1991">
            <w:pPr>
              <w:contextualSpacing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Товарная накладная</w:t>
            </w:r>
          </w:p>
        </w:tc>
        <w:tc>
          <w:tcPr>
            <w:tcW w:w="1701" w:type="dxa"/>
          </w:tcPr>
          <w:p w:rsidR="00BD1991" w:rsidRPr="00BD1991" w:rsidRDefault="00BD1991" w:rsidP="00BD1991">
            <w:pPr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14.12.2018</w:t>
            </w:r>
          </w:p>
        </w:tc>
        <w:tc>
          <w:tcPr>
            <w:tcW w:w="1418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1390</w:t>
            </w:r>
          </w:p>
        </w:tc>
        <w:tc>
          <w:tcPr>
            <w:tcW w:w="1559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22 093,67</w:t>
            </w:r>
          </w:p>
        </w:tc>
        <w:tc>
          <w:tcPr>
            <w:tcW w:w="2126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18.12.2018</w:t>
            </w:r>
          </w:p>
        </w:tc>
      </w:tr>
      <w:tr w:rsidR="00BD1991" w:rsidRPr="00BD1991" w:rsidTr="00BD1991">
        <w:trPr>
          <w:trHeight w:val="353"/>
        </w:trPr>
        <w:tc>
          <w:tcPr>
            <w:tcW w:w="9889" w:type="dxa"/>
            <w:gridSpan w:val="5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Контракт от 22 мая 2019 года № 03183000183190000620001</w:t>
            </w:r>
          </w:p>
        </w:tc>
      </w:tr>
      <w:tr w:rsidR="00BD1991" w:rsidRPr="00BD1991" w:rsidTr="00BD1991">
        <w:trPr>
          <w:trHeight w:val="353"/>
        </w:trPr>
        <w:tc>
          <w:tcPr>
            <w:tcW w:w="3085" w:type="dxa"/>
          </w:tcPr>
          <w:p w:rsidR="00BD1991" w:rsidRPr="00BD1991" w:rsidRDefault="00BD1991" w:rsidP="00BD1991">
            <w:pPr>
              <w:contextualSpacing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 xml:space="preserve">Акт приема-передачи </w:t>
            </w:r>
          </w:p>
          <w:p w:rsidR="00BD1991" w:rsidRPr="00BD1991" w:rsidRDefault="00BD1991" w:rsidP="00BD1991">
            <w:pPr>
              <w:contextualSpacing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имущества</w:t>
            </w:r>
          </w:p>
        </w:tc>
        <w:tc>
          <w:tcPr>
            <w:tcW w:w="1701" w:type="dxa"/>
          </w:tcPr>
          <w:p w:rsidR="00BD1991" w:rsidRPr="00BD1991" w:rsidRDefault="00BD1991" w:rsidP="00BD1991">
            <w:pPr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29.05.2019</w:t>
            </w:r>
          </w:p>
        </w:tc>
        <w:tc>
          <w:tcPr>
            <w:tcW w:w="1418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1 204 622,46</w:t>
            </w:r>
          </w:p>
        </w:tc>
        <w:tc>
          <w:tcPr>
            <w:tcW w:w="2126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30.05.2019</w:t>
            </w:r>
          </w:p>
        </w:tc>
      </w:tr>
      <w:tr w:rsidR="00BD1991" w:rsidRPr="00BD1991" w:rsidTr="00BD1991">
        <w:trPr>
          <w:trHeight w:val="353"/>
        </w:trPr>
        <w:tc>
          <w:tcPr>
            <w:tcW w:w="9889" w:type="dxa"/>
            <w:gridSpan w:val="5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Контракт от 25 июня 2019 года № 03183000183190000800001</w:t>
            </w:r>
          </w:p>
        </w:tc>
      </w:tr>
      <w:tr w:rsidR="00BD1991" w:rsidRPr="00BD1991" w:rsidTr="00BD1991">
        <w:trPr>
          <w:trHeight w:val="353"/>
        </w:trPr>
        <w:tc>
          <w:tcPr>
            <w:tcW w:w="3085" w:type="dxa"/>
          </w:tcPr>
          <w:p w:rsidR="00BD1991" w:rsidRPr="00BD1991" w:rsidRDefault="00BD1991" w:rsidP="00BD1991">
            <w:pPr>
              <w:contextualSpacing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 xml:space="preserve">Акт приема-передачи </w:t>
            </w:r>
          </w:p>
          <w:p w:rsidR="00BD1991" w:rsidRPr="00BD1991" w:rsidRDefault="00BD1991" w:rsidP="00BD1991">
            <w:pPr>
              <w:contextualSpacing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имущества</w:t>
            </w:r>
          </w:p>
        </w:tc>
        <w:tc>
          <w:tcPr>
            <w:tcW w:w="1701" w:type="dxa"/>
          </w:tcPr>
          <w:p w:rsidR="00BD1991" w:rsidRPr="00BD1991" w:rsidRDefault="00BD1991" w:rsidP="00BD1991">
            <w:pPr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25.06.2019</w:t>
            </w:r>
          </w:p>
        </w:tc>
        <w:tc>
          <w:tcPr>
            <w:tcW w:w="1418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1 204 079,25</w:t>
            </w:r>
          </w:p>
        </w:tc>
        <w:tc>
          <w:tcPr>
            <w:tcW w:w="2126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26.06.2019</w:t>
            </w:r>
          </w:p>
        </w:tc>
      </w:tr>
    </w:tbl>
    <w:p w:rsidR="00BD1991" w:rsidRPr="00BD1991" w:rsidRDefault="00BD1991" w:rsidP="00BD19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Исходя из данных Таблицы № 2 установлено что документы, указанные в пункте 13 части 2 статьи 103 Закона о контрактной системе, направлены зака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чиком в Федеральное казначейство для включения в реестр контрактов с с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блюдением срока установленного частью 3 статьи 103 З</w:t>
      </w:r>
      <w:r w:rsidR="001867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акона о контрактной системе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D1991" w:rsidRPr="00BD1991" w:rsidRDefault="00BD1991" w:rsidP="00BD19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Проверяющим так же проверена своевременность направления информ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ции об исполнении контракта, в том числе информация об оплате контракта, о начислении неустоек (штрафов, пеней) в связи с ненадлежащим исполнением обязательств, предусмотренных контрактом, стороной контракта (пункт 10 ч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сти 2 статьи 103 Закона о контрактной системе). </w:t>
      </w:r>
    </w:p>
    <w:p w:rsidR="00BD1991" w:rsidRPr="00BD1991" w:rsidRDefault="00BD1991" w:rsidP="00BD19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Установлено, что по проверяемым контрактам стороны надлежащим 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разом исполняли свои обязательства по контракту, следовательно, начисление неустоек (штрафов, пеней) сторонами не осуществлялось.</w:t>
      </w:r>
    </w:p>
    <w:p w:rsidR="00BD1991" w:rsidRPr="00BD1991" w:rsidRDefault="00BD1991" w:rsidP="00BD19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Информация об исполнении контракта, в части информации об оплате контракта направлена в Федеральное казначейство, для включения в реестр контрактов в ЕИС, в сроки установленные частью 3 статьи 103 Закона о ко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трактной системе, что подтверждается информацией изложенной в Таблице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№ 3.</w:t>
      </w:r>
    </w:p>
    <w:p w:rsidR="00BD1991" w:rsidRPr="00BD1991" w:rsidRDefault="0018670A" w:rsidP="0018670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Таблица № 3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085"/>
        <w:gridCol w:w="1701"/>
        <w:gridCol w:w="1418"/>
        <w:gridCol w:w="1417"/>
        <w:gridCol w:w="142"/>
        <w:gridCol w:w="1843"/>
      </w:tblGrid>
      <w:tr w:rsidR="00BD1991" w:rsidRPr="00BD1991" w:rsidTr="00BD1991">
        <w:tc>
          <w:tcPr>
            <w:tcW w:w="3085" w:type="dxa"/>
            <w:vAlign w:val="center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701" w:type="dxa"/>
            <w:vAlign w:val="center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18" w:type="dxa"/>
            <w:vAlign w:val="center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№ док</w:t>
            </w: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мента</w:t>
            </w:r>
          </w:p>
        </w:tc>
        <w:tc>
          <w:tcPr>
            <w:tcW w:w="1417" w:type="dxa"/>
            <w:vAlign w:val="center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5" w:type="dxa"/>
            <w:gridSpan w:val="2"/>
            <w:vAlign w:val="center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Дата направл</w:t>
            </w: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ния  информ</w:t>
            </w: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ции</w:t>
            </w:r>
          </w:p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о документе</w:t>
            </w:r>
          </w:p>
        </w:tc>
      </w:tr>
      <w:tr w:rsidR="00BD1991" w:rsidRPr="00BD1991" w:rsidTr="00BD1991">
        <w:tc>
          <w:tcPr>
            <w:tcW w:w="9606" w:type="dxa"/>
            <w:gridSpan w:val="6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Контракт от 11 декабря 2018 года № 0318300018318000252</w:t>
            </w:r>
          </w:p>
        </w:tc>
      </w:tr>
      <w:tr w:rsidR="00BD1991" w:rsidRPr="00BD1991" w:rsidTr="00BD1991">
        <w:tc>
          <w:tcPr>
            <w:tcW w:w="3085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Платежное поручение</w:t>
            </w:r>
          </w:p>
        </w:tc>
        <w:tc>
          <w:tcPr>
            <w:tcW w:w="1701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19.12.2018</w:t>
            </w:r>
          </w:p>
        </w:tc>
        <w:tc>
          <w:tcPr>
            <w:tcW w:w="1418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67045</w:t>
            </w:r>
          </w:p>
        </w:tc>
        <w:tc>
          <w:tcPr>
            <w:tcW w:w="1417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14990,00</w:t>
            </w:r>
          </w:p>
        </w:tc>
        <w:tc>
          <w:tcPr>
            <w:tcW w:w="1985" w:type="dxa"/>
            <w:gridSpan w:val="2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24.12.2018</w:t>
            </w:r>
          </w:p>
        </w:tc>
      </w:tr>
      <w:tr w:rsidR="00BD1991" w:rsidRPr="00BD1991" w:rsidTr="00BD1991">
        <w:tc>
          <w:tcPr>
            <w:tcW w:w="9606" w:type="dxa"/>
            <w:gridSpan w:val="6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Контракт от 10 декабря 2018 года № 0318300018318000260</w:t>
            </w:r>
          </w:p>
        </w:tc>
      </w:tr>
      <w:tr w:rsidR="00BD1991" w:rsidRPr="00BD1991" w:rsidTr="00BD1991">
        <w:trPr>
          <w:trHeight w:val="353"/>
        </w:trPr>
        <w:tc>
          <w:tcPr>
            <w:tcW w:w="3085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Платежное поручение</w:t>
            </w:r>
          </w:p>
        </w:tc>
        <w:tc>
          <w:tcPr>
            <w:tcW w:w="1701" w:type="dxa"/>
          </w:tcPr>
          <w:p w:rsidR="00BD1991" w:rsidRPr="00BD1991" w:rsidRDefault="00BD1991" w:rsidP="00BD1991">
            <w:pPr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18.12.2018</w:t>
            </w:r>
          </w:p>
        </w:tc>
        <w:tc>
          <w:tcPr>
            <w:tcW w:w="1418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66333</w:t>
            </w:r>
          </w:p>
        </w:tc>
        <w:tc>
          <w:tcPr>
            <w:tcW w:w="1417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22093,67</w:t>
            </w:r>
          </w:p>
        </w:tc>
        <w:tc>
          <w:tcPr>
            <w:tcW w:w="1985" w:type="dxa"/>
            <w:gridSpan w:val="2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24.12.2018</w:t>
            </w:r>
          </w:p>
        </w:tc>
      </w:tr>
      <w:tr w:rsidR="00BD1991" w:rsidRPr="00BD1991" w:rsidTr="00BD1991">
        <w:trPr>
          <w:trHeight w:val="353"/>
        </w:trPr>
        <w:tc>
          <w:tcPr>
            <w:tcW w:w="9606" w:type="dxa"/>
            <w:gridSpan w:val="6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Контракт от 22 мая 2019 года № 0318300018319000062</w:t>
            </w:r>
          </w:p>
        </w:tc>
      </w:tr>
      <w:tr w:rsidR="00BD1991" w:rsidRPr="00BD1991" w:rsidTr="00BD1991">
        <w:trPr>
          <w:trHeight w:val="353"/>
        </w:trPr>
        <w:tc>
          <w:tcPr>
            <w:tcW w:w="3085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Платежное поручение</w:t>
            </w:r>
          </w:p>
        </w:tc>
        <w:tc>
          <w:tcPr>
            <w:tcW w:w="1701" w:type="dxa"/>
          </w:tcPr>
          <w:p w:rsidR="00BD1991" w:rsidRPr="00BD1991" w:rsidRDefault="00BD1991" w:rsidP="00BD1991">
            <w:pPr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19.06.2019</w:t>
            </w:r>
          </w:p>
        </w:tc>
        <w:tc>
          <w:tcPr>
            <w:tcW w:w="1418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17540</w:t>
            </w:r>
          </w:p>
        </w:tc>
        <w:tc>
          <w:tcPr>
            <w:tcW w:w="1417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1204622,46</w:t>
            </w:r>
          </w:p>
        </w:tc>
        <w:tc>
          <w:tcPr>
            <w:tcW w:w="1985" w:type="dxa"/>
            <w:gridSpan w:val="2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20.06.2019</w:t>
            </w:r>
          </w:p>
        </w:tc>
      </w:tr>
      <w:tr w:rsidR="00BD1991" w:rsidRPr="00BD1991" w:rsidTr="00BD1991">
        <w:trPr>
          <w:trHeight w:val="353"/>
        </w:trPr>
        <w:tc>
          <w:tcPr>
            <w:tcW w:w="9606" w:type="dxa"/>
            <w:gridSpan w:val="6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Контракт от 25 июня 2019 года № 03183000183190000800001</w:t>
            </w:r>
          </w:p>
        </w:tc>
      </w:tr>
      <w:tr w:rsidR="00BD1991" w:rsidRPr="00BD1991" w:rsidTr="00BD1991">
        <w:trPr>
          <w:trHeight w:val="353"/>
        </w:trPr>
        <w:tc>
          <w:tcPr>
            <w:tcW w:w="3085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Платежное поручение</w:t>
            </w:r>
          </w:p>
        </w:tc>
        <w:tc>
          <w:tcPr>
            <w:tcW w:w="1701" w:type="dxa"/>
          </w:tcPr>
          <w:p w:rsidR="00BD1991" w:rsidRPr="00BD1991" w:rsidRDefault="00BD1991" w:rsidP="00BD1991">
            <w:pPr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26.06.2019</w:t>
            </w:r>
          </w:p>
        </w:tc>
        <w:tc>
          <w:tcPr>
            <w:tcW w:w="1418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19239</w:t>
            </w:r>
          </w:p>
        </w:tc>
        <w:tc>
          <w:tcPr>
            <w:tcW w:w="1559" w:type="dxa"/>
            <w:gridSpan w:val="2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1204079,25</w:t>
            </w:r>
          </w:p>
        </w:tc>
        <w:tc>
          <w:tcPr>
            <w:tcW w:w="1843" w:type="dxa"/>
          </w:tcPr>
          <w:p w:rsidR="00BD1991" w:rsidRPr="00BD1991" w:rsidRDefault="00BD1991" w:rsidP="00BD1991">
            <w:pPr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D199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  <w:lang w:eastAsia="ru-RU"/>
              </w:rPr>
              <w:t>11.07.2019</w:t>
            </w:r>
          </w:p>
        </w:tc>
      </w:tr>
    </w:tbl>
    <w:p w:rsidR="00BD1991" w:rsidRPr="00BD1991" w:rsidRDefault="00BD1991" w:rsidP="00BD19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324A0" w:rsidRPr="00BD1991" w:rsidRDefault="00A324A0" w:rsidP="001867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основании вышеизложенного проверяющим принято решение:</w:t>
      </w:r>
    </w:p>
    <w:p w:rsidR="00A324A0" w:rsidRPr="00BD1991" w:rsidRDefault="00A324A0" w:rsidP="00A32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направить копию акта проверки в Прокуратуру Щербиновского района;</w:t>
      </w:r>
    </w:p>
    <w:p w:rsidR="00A324A0" w:rsidRPr="00BD1991" w:rsidRDefault="00A324A0" w:rsidP="00A32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разместить акт проверки в ЕИС и на официальном сайте администрации муниципального образования Щербиновский район staradm.ru в течение 3 р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бочих дней со дня его подписания.</w:t>
      </w:r>
    </w:p>
    <w:p w:rsidR="00A324A0" w:rsidRPr="00BD1991" w:rsidRDefault="00A324A0" w:rsidP="00A32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324A0" w:rsidRPr="00BD1991" w:rsidRDefault="00A324A0" w:rsidP="00A32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Настоящий акт составлен на </w:t>
      </w:r>
      <w:r w:rsidR="00EF0A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листах в 2 экземплярах, имеющих один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ковую юридическую силу. </w:t>
      </w:r>
    </w:p>
    <w:p w:rsidR="00A324A0" w:rsidRPr="00BD1991" w:rsidRDefault="00A324A0" w:rsidP="00A32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324A0" w:rsidRPr="00BD1991" w:rsidRDefault="00976C8B" w:rsidP="00A32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муниципального образования Щербиновский район </w:t>
      </w:r>
      <w:r w:rsidR="00A324A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течение </w:t>
      </w:r>
      <w:r w:rsidR="004F09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A324A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 рабочих дней со дня получения настоящего акта проверки вправе предст</w:t>
      </w:r>
      <w:r w:rsidR="00A324A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A324A0"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вить в финансовое управление администрации муниципального образования Щербиновский район письменное возражение по фактам, изложенным в акте проверки. </w:t>
      </w:r>
    </w:p>
    <w:p w:rsidR="00A324A0" w:rsidRPr="00BD1991" w:rsidRDefault="00A324A0" w:rsidP="00A32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этом к письменным возражениям необходимо приложить </w:t>
      </w:r>
      <w:r w:rsidRPr="00BD1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документы (их заверенные копии), подтверждающие обоснованность данных возражений.</w:t>
      </w:r>
    </w:p>
    <w:p w:rsidR="00A324A0" w:rsidRPr="00BD1991" w:rsidRDefault="00A324A0" w:rsidP="00A32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324A0" w:rsidRPr="00BD1991" w:rsidRDefault="00A324A0" w:rsidP="00A32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324A0" w:rsidRPr="00BD1991" w:rsidRDefault="00A324A0" w:rsidP="00A32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324A0" w:rsidRPr="00BD1991" w:rsidRDefault="00A324A0" w:rsidP="00A324A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BD19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Проверяющий:</w:t>
      </w:r>
    </w:p>
    <w:p w:rsidR="00A324A0" w:rsidRPr="00BD1991" w:rsidRDefault="00A324A0" w:rsidP="00A324A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BD199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ar-SA"/>
        </w:rPr>
        <w:t>Заведующий с</w:t>
      </w:r>
      <w:r w:rsidRPr="00BD19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ектором муниципального</w:t>
      </w:r>
    </w:p>
    <w:p w:rsidR="00A324A0" w:rsidRPr="00BD1991" w:rsidRDefault="00A324A0" w:rsidP="00A324A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BD19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контроля финансового управления</w:t>
      </w:r>
    </w:p>
    <w:p w:rsidR="00A324A0" w:rsidRPr="00BD1991" w:rsidRDefault="00A324A0" w:rsidP="00A324A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BD19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администрации муниципального </w:t>
      </w:r>
    </w:p>
    <w:p w:rsidR="00A324A0" w:rsidRPr="00BD1991" w:rsidRDefault="00A324A0" w:rsidP="00A324A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BD19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образования Щербиновский район        </w:t>
      </w:r>
      <w:r w:rsidRPr="00BD19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BD19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BD19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BD19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  <w:t xml:space="preserve">                  Е.С. Белая</w:t>
      </w:r>
    </w:p>
    <w:p w:rsidR="00A324A0" w:rsidRPr="00BD1991" w:rsidRDefault="00A324A0" w:rsidP="00A324A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A324A0" w:rsidRPr="00BD1991" w:rsidRDefault="00A324A0" w:rsidP="00A324A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6200C9" w:rsidRPr="00BD1991" w:rsidRDefault="006200C9" w:rsidP="006200C9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BD19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Согласовано:</w:t>
      </w:r>
    </w:p>
    <w:p w:rsidR="006200C9" w:rsidRPr="00BD1991" w:rsidRDefault="006200C9" w:rsidP="006200C9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Заместитель главы </w:t>
      </w:r>
    </w:p>
    <w:p w:rsidR="006200C9" w:rsidRPr="00BD1991" w:rsidRDefault="006200C9" w:rsidP="006200C9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муниципального образования</w:t>
      </w:r>
    </w:p>
    <w:p w:rsidR="006200C9" w:rsidRPr="00BD1991" w:rsidRDefault="006200C9" w:rsidP="006200C9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Щербиновский район, начальник</w:t>
      </w:r>
    </w:p>
    <w:p w:rsidR="006200C9" w:rsidRPr="00BD1991" w:rsidRDefault="006200C9" w:rsidP="006200C9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финансового управления </w:t>
      </w:r>
    </w:p>
    <w:p w:rsidR="006200C9" w:rsidRPr="00BD1991" w:rsidRDefault="006200C9" w:rsidP="006200C9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администрации муниципального </w:t>
      </w:r>
    </w:p>
    <w:p w:rsidR="006200C9" w:rsidRPr="00BD1991" w:rsidRDefault="006200C9" w:rsidP="006200C9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D199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образования Щербиновский район                                                         Т.В. Кимлач</w:t>
      </w:r>
    </w:p>
    <w:p w:rsidR="00BD1991" w:rsidRDefault="00BD1991" w:rsidP="00A324A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BD1991" w:rsidRDefault="00BD1991" w:rsidP="00A324A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BD1991" w:rsidRDefault="00BD1991" w:rsidP="00A324A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BD1991" w:rsidRDefault="00BD1991" w:rsidP="00A324A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BD1991" w:rsidRDefault="00BD1991" w:rsidP="00A324A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BD1991" w:rsidRDefault="00BD1991" w:rsidP="00A324A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4F09D4" w:rsidRDefault="004F09D4" w:rsidP="00A324A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BD1991" w:rsidRPr="00BD1991" w:rsidRDefault="00BD1991" w:rsidP="00A324A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A324A0" w:rsidRPr="00BD1991" w:rsidRDefault="00A324A0" w:rsidP="00A324A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BD19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Акт получен:  «___» ____________2019 г.  ______________   _______________</w:t>
      </w:r>
    </w:p>
    <w:p w:rsidR="00BD1991" w:rsidRPr="00BD1991" w:rsidRDefault="00A324A0" w:rsidP="00BD199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ar-SA"/>
        </w:rPr>
      </w:pPr>
      <w:r w:rsidRPr="00BD1991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ar-SA"/>
        </w:rPr>
        <w:t xml:space="preserve">                                                                                        </w:t>
      </w:r>
      <w:r w:rsidR="0018670A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ar-SA"/>
        </w:rPr>
        <w:t xml:space="preserve">                    п</w:t>
      </w:r>
      <w:r w:rsidRPr="00BD1991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ar-SA"/>
        </w:rPr>
        <w:t xml:space="preserve">одпись                      </w:t>
      </w:r>
      <w:r w:rsidR="0018670A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ar-SA"/>
        </w:rPr>
        <w:t xml:space="preserve">       </w:t>
      </w:r>
      <w:r w:rsidRPr="00BD1991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ar-SA"/>
        </w:rPr>
        <w:t xml:space="preserve">      ФИО</w:t>
      </w:r>
    </w:p>
    <w:sectPr w:rsidR="00BD1991" w:rsidRPr="00BD1991" w:rsidSect="001866C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186" w:rsidRDefault="006F3186">
      <w:pPr>
        <w:spacing w:after="0" w:line="240" w:lineRule="auto"/>
      </w:pPr>
      <w:r>
        <w:separator/>
      </w:r>
    </w:p>
  </w:endnote>
  <w:endnote w:type="continuationSeparator" w:id="0">
    <w:p w:rsidR="006F3186" w:rsidRDefault="006F3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186" w:rsidRDefault="006F3186">
      <w:pPr>
        <w:spacing w:after="0" w:line="240" w:lineRule="auto"/>
      </w:pPr>
      <w:r>
        <w:separator/>
      </w:r>
    </w:p>
  </w:footnote>
  <w:footnote w:type="continuationSeparator" w:id="0">
    <w:p w:rsidR="006F3186" w:rsidRDefault="006F3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86198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6280" w:rsidRPr="007B7015" w:rsidRDefault="00D46280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701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B701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701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C4C1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B701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46280" w:rsidRDefault="00D462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4A0"/>
    <w:rsid w:val="000010D7"/>
    <w:rsid w:val="00012281"/>
    <w:rsid w:val="00033AEE"/>
    <w:rsid w:val="00065EE7"/>
    <w:rsid w:val="000854F1"/>
    <w:rsid w:val="000B5A6A"/>
    <w:rsid w:val="000C6224"/>
    <w:rsid w:val="000C75D2"/>
    <w:rsid w:val="000D6FF8"/>
    <w:rsid w:val="001230A1"/>
    <w:rsid w:val="00124886"/>
    <w:rsid w:val="001255B1"/>
    <w:rsid w:val="001505BC"/>
    <w:rsid w:val="00172DA1"/>
    <w:rsid w:val="00173D48"/>
    <w:rsid w:val="001866C9"/>
    <w:rsid w:val="0018670A"/>
    <w:rsid w:val="001D3B78"/>
    <w:rsid w:val="001D47CD"/>
    <w:rsid w:val="00214BF4"/>
    <w:rsid w:val="002269D0"/>
    <w:rsid w:val="00227330"/>
    <w:rsid w:val="002456AE"/>
    <w:rsid w:val="002A2FD4"/>
    <w:rsid w:val="002A5837"/>
    <w:rsid w:val="0030044C"/>
    <w:rsid w:val="0031618C"/>
    <w:rsid w:val="00327439"/>
    <w:rsid w:val="00332840"/>
    <w:rsid w:val="003340A3"/>
    <w:rsid w:val="00355563"/>
    <w:rsid w:val="003643C8"/>
    <w:rsid w:val="003B016F"/>
    <w:rsid w:val="003E15CE"/>
    <w:rsid w:val="003E3C40"/>
    <w:rsid w:val="003F4476"/>
    <w:rsid w:val="003F5839"/>
    <w:rsid w:val="00462173"/>
    <w:rsid w:val="00464DA3"/>
    <w:rsid w:val="00470730"/>
    <w:rsid w:val="0048794E"/>
    <w:rsid w:val="004B725E"/>
    <w:rsid w:val="004D2687"/>
    <w:rsid w:val="004F09D4"/>
    <w:rsid w:val="004F2147"/>
    <w:rsid w:val="004F7B56"/>
    <w:rsid w:val="005060F6"/>
    <w:rsid w:val="00531F19"/>
    <w:rsid w:val="00537BB3"/>
    <w:rsid w:val="00556110"/>
    <w:rsid w:val="0056101C"/>
    <w:rsid w:val="00574343"/>
    <w:rsid w:val="00587FA0"/>
    <w:rsid w:val="005A7197"/>
    <w:rsid w:val="005B0827"/>
    <w:rsid w:val="005C3B0D"/>
    <w:rsid w:val="00615DB1"/>
    <w:rsid w:val="006200C9"/>
    <w:rsid w:val="006274DD"/>
    <w:rsid w:val="00642AB1"/>
    <w:rsid w:val="0064715E"/>
    <w:rsid w:val="00651066"/>
    <w:rsid w:val="00670E2F"/>
    <w:rsid w:val="006829D9"/>
    <w:rsid w:val="006B11E8"/>
    <w:rsid w:val="006D0DC5"/>
    <w:rsid w:val="006E3433"/>
    <w:rsid w:val="006F3186"/>
    <w:rsid w:val="00713214"/>
    <w:rsid w:val="0071516C"/>
    <w:rsid w:val="00746921"/>
    <w:rsid w:val="0074707C"/>
    <w:rsid w:val="00781A6B"/>
    <w:rsid w:val="00783908"/>
    <w:rsid w:val="007C7B59"/>
    <w:rsid w:val="007E5ECA"/>
    <w:rsid w:val="008043DE"/>
    <w:rsid w:val="008044CF"/>
    <w:rsid w:val="00822AC4"/>
    <w:rsid w:val="00822ED1"/>
    <w:rsid w:val="00846EBD"/>
    <w:rsid w:val="0087041B"/>
    <w:rsid w:val="008754A1"/>
    <w:rsid w:val="00891B83"/>
    <w:rsid w:val="008C1B11"/>
    <w:rsid w:val="008C4C17"/>
    <w:rsid w:val="00947D58"/>
    <w:rsid w:val="00970D4F"/>
    <w:rsid w:val="00976C8B"/>
    <w:rsid w:val="009A1B47"/>
    <w:rsid w:val="009B05DA"/>
    <w:rsid w:val="00A03675"/>
    <w:rsid w:val="00A324A0"/>
    <w:rsid w:val="00A4729E"/>
    <w:rsid w:val="00A56866"/>
    <w:rsid w:val="00A7204A"/>
    <w:rsid w:val="00A727EC"/>
    <w:rsid w:val="00A81184"/>
    <w:rsid w:val="00A83709"/>
    <w:rsid w:val="00A84E20"/>
    <w:rsid w:val="00A90C7B"/>
    <w:rsid w:val="00AA7B0A"/>
    <w:rsid w:val="00AE2DF5"/>
    <w:rsid w:val="00AE7792"/>
    <w:rsid w:val="00B0089C"/>
    <w:rsid w:val="00B01404"/>
    <w:rsid w:val="00B0459D"/>
    <w:rsid w:val="00B206FE"/>
    <w:rsid w:val="00B46B3A"/>
    <w:rsid w:val="00B47B3C"/>
    <w:rsid w:val="00B654E0"/>
    <w:rsid w:val="00B678D0"/>
    <w:rsid w:val="00B71E23"/>
    <w:rsid w:val="00BA562F"/>
    <w:rsid w:val="00BC30B3"/>
    <w:rsid w:val="00BD16B4"/>
    <w:rsid w:val="00BD1991"/>
    <w:rsid w:val="00BE7AE2"/>
    <w:rsid w:val="00C01AF1"/>
    <w:rsid w:val="00C05D6D"/>
    <w:rsid w:val="00C15A8A"/>
    <w:rsid w:val="00C91504"/>
    <w:rsid w:val="00CA6881"/>
    <w:rsid w:val="00CA7977"/>
    <w:rsid w:val="00D46280"/>
    <w:rsid w:val="00D676D6"/>
    <w:rsid w:val="00D7412F"/>
    <w:rsid w:val="00D7764E"/>
    <w:rsid w:val="00D9197C"/>
    <w:rsid w:val="00DA3EDA"/>
    <w:rsid w:val="00DB32FF"/>
    <w:rsid w:val="00DE6ACF"/>
    <w:rsid w:val="00E62427"/>
    <w:rsid w:val="00E63157"/>
    <w:rsid w:val="00E83DF9"/>
    <w:rsid w:val="00E97364"/>
    <w:rsid w:val="00EA71F1"/>
    <w:rsid w:val="00ED5218"/>
    <w:rsid w:val="00EF0A38"/>
    <w:rsid w:val="00EF4FDA"/>
    <w:rsid w:val="00EF7A08"/>
    <w:rsid w:val="00F06D30"/>
    <w:rsid w:val="00F174BC"/>
    <w:rsid w:val="00F33225"/>
    <w:rsid w:val="00F6100F"/>
    <w:rsid w:val="00F61F86"/>
    <w:rsid w:val="00F62A6C"/>
    <w:rsid w:val="00FA0F6C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4A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2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24A0"/>
  </w:style>
  <w:style w:type="paragraph" w:customStyle="1" w:styleId="parametervalue">
    <w:name w:val="parametervalue"/>
    <w:basedOn w:val="a"/>
    <w:rsid w:val="00DE6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67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6D6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172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2D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4A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2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24A0"/>
  </w:style>
  <w:style w:type="paragraph" w:customStyle="1" w:styleId="parametervalue">
    <w:name w:val="parametervalue"/>
    <w:basedOn w:val="a"/>
    <w:rsid w:val="00DE6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67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6D6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172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2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5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nproc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984B7-0E38-4CED-AAC8-C753D7E45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6500</Words>
  <Characters>37050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Белая</dc:creator>
  <cp:lastModifiedBy>Олег И. Костюк</cp:lastModifiedBy>
  <cp:revision>4</cp:revision>
  <cp:lastPrinted>2019-09-04T12:53:00Z</cp:lastPrinted>
  <dcterms:created xsi:type="dcterms:W3CDTF">2019-09-13T05:11:00Z</dcterms:created>
  <dcterms:modified xsi:type="dcterms:W3CDTF">2019-09-02T05:13:00Z</dcterms:modified>
</cp:coreProperties>
</file>